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E461" w14:textId="29C32378" w:rsidR="00307FF3" w:rsidRDefault="00785335">
      <w:r>
        <w:rPr>
          <w:noProof/>
        </w:rPr>
        <w:drawing>
          <wp:inline distT="0" distB="0" distL="0" distR="0" wp14:anchorId="40EA4155" wp14:editId="5EDEF9E5">
            <wp:extent cx="1561822" cy="9144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5906" cy="916791"/>
                    </a:xfrm>
                    <a:prstGeom prst="rect">
                      <a:avLst/>
                    </a:prstGeom>
                    <a:noFill/>
                    <a:ln>
                      <a:noFill/>
                    </a:ln>
                  </pic:spPr>
                </pic:pic>
              </a:graphicData>
            </a:graphic>
          </wp:inline>
        </w:drawing>
      </w:r>
    </w:p>
    <w:p w14:paraId="3E3474D5" w14:textId="7D72D8BB" w:rsidR="00785335" w:rsidRDefault="00785335"/>
    <w:p w14:paraId="39F17778" w14:textId="7F81020B" w:rsidR="00785335" w:rsidRDefault="00785335"/>
    <w:p w14:paraId="13385CD4" w14:textId="0A29B0B1" w:rsidR="00785335" w:rsidRPr="007819CD" w:rsidRDefault="00785335" w:rsidP="00785335">
      <w:pPr>
        <w:spacing w:after="0"/>
        <w:jc w:val="center"/>
        <w:rPr>
          <w:b/>
          <w:bCs/>
          <w:sz w:val="36"/>
          <w:szCs w:val="36"/>
        </w:rPr>
      </w:pPr>
      <w:r w:rsidRPr="007819CD">
        <w:rPr>
          <w:b/>
          <w:bCs/>
          <w:i/>
          <w:iCs/>
          <w:sz w:val="36"/>
          <w:szCs w:val="36"/>
        </w:rPr>
        <w:t>Petite Messe Solennelle</w:t>
      </w:r>
      <w:r w:rsidRPr="007819CD">
        <w:rPr>
          <w:b/>
          <w:bCs/>
          <w:sz w:val="36"/>
          <w:szCs w:val="36"/>
        </w:rPr>
        <w:t xml:space="preserve"> de Rossini</w:t>
      </w:r>
    </w:p>
    <w:p w14:paraId="4FF7E3EF" w14:textId="77777777" w:rsidR="00785335" w:rsidRPr="007819CD" w:rsidRDefault="00785335" w:rsidP="00785335">
      <w:pPr>
        <w:spacing w:after="0"/>
        <w:jc w:val="center"/>
        <w:rPr>
          <w:b/>
          <w:bCs/>
          <w:sz w:val="32"/>
          <w:szCs w:val="32"/>
        </w:rPr>
      </w:pPr>
    </w:p>
    <w:p w14:paraId="6C757320" w14:textId="37D05FCC" w:rsidR="00785335" w:rsidRPr="00785335" w:rsidRDefault="00785335" w:rsidP="00785335">
      <w:pPr>
        <w:spacing w:after="0"/>
        <w:jc w:val="center"/>
        <w:rPr>
          <w:sz w:val="24"/>
          <w:szCs w:val="24"/>
        </w:rPr>
      </w:pPr>
      <w:r w:rsidRPr="00785335">
        <w:rPr>
          <w:sz w:val="24"/>
          <w:szCs w:val="24"/>
        </w:rPr>
        <w:t>Chœur de chambre Les éléments</w:t>
      </w:r>
    </w:p>
    <w:p w14:paraId="2907EF8B" w14:textId="7C6C3C95" w:rsidR="00785335" w:rsidRDefault="00785335" w:rsidP="00785335">
      <w:pPr>
        <w:spacing w:after="0"/>
        <w:jc w:val="center"/>
        <w:rPr>
          <w:sz w:val="24"/>
          <w:szCs w:val="24"/>
        </w:rPr>
      </w:pPr>
      <w:r w:rsidRPr="00785335">
        <w:rPr>
          <w:sz w:val="24"/>
          <w:szCs w:val="24"/>
        </w:rPr>
        <w:t xml:space="preserve">Direction : Joël </w:t>
      </w:r>
      <w:proofErr w:type="spellStart"/>
      <w:r w:rsidRPr="00785335">
        <w:rPr>
          <w:sz w:val="24"/>
          <w:szCs w:val="24"/>
        </w:rPr>
        <w:t>Suhubiette</w:t>
      </w:r>
      <w:proofErr w:type="spellEnd"/>
    </w:p>
    <w:p w14:paraId="5F5D0881" w14:textId="0F1C17C1" w:rsidR="00785335" w:rsidRDefault="00785335" w:rsidP="00785335">
      <w:pPr>
        <w:spacing w:after="0"/>
        <w:rPr>
          <w:sz w:val="24"/>
          <w:szCs w:val="24"/>
        </w:rPr>
      </w:pPr>
    </w:p>
    <w:p w14:paraId="43C80741" w14:textId="6BCB0EAB" w:rsidR="00785335" w:rsidRDefault="00785335" w:rsidP="00785335">
      <w:pPr>
        <w:spacing w:after="0"/>
        <w:rPr>
          <w:sz w:val="24"/>
          <w:szCs w:val="24"/>
        </w:rPr>
      </w:pPr>
    </w:p>
    <w:p w14:paraId="67FEAFF4" w14:textId="30B10AF8" w:rsidR="00785335" w:rsidRDefault="00785335" w:rsidP="00785335">
      <w:pPr>
        <w:spacing w:after="0"/>
        <w:rPr>
          <w:sz w:val="24"/>
          <w:szCs w:val="24"/>
        </w:rPr>
      </w:pPr>
    </w:p>
    <w:p w14:paraId="12FE9214" w14:textId="014A7510" w:rsidR="00785335" w:rsidRDefault="00785335" w:rsidP="00785335">
      <w:pPr>
        <w:spacing w:after="0"/>
        <w:rPr>
          <w:sz w:val="24"/>
          <w:szCs w:val="24"/>
        </w:rPr>
      </w:pPr>
    </w:p>
    <w:p w14:paraId="0F827E59" w14:textId="77777777" w:rsidR="00A6291D" w:rsidRDefault="00A6291D" w:rsidP="00785335">
      <w:pPr>
        <w:spacing w:after="0"/>
        <w:rPr>
          <w:sz w:val="28"/>
          <w:szCs w:val="28"/>
          <w:u w:val="single"/>
        </w:rPr>
      </w:pPr>
    </w:p>
    <w:p w14:paraId="5594DF57" w14:textId="77777777" w:rsidR="00A6291D" w:rsidRDefault="00A6291D" w:rsidP="00785335">
      <w:pPr>
        <w:spacing w:after="0"/>
        <w:rPr>
          <w:sz w:val="28"/>
          <w:szCs w:val="28"/>
          <w:u w:val="single"/>
        </w:rPr>
      </w:pPr>
    </w:p>
    <w:p w14:paraId="20798C5B" w14:textId="1C35C35F" w:rsidR="00A6291D" w:rsidRDefault="00A6291D" w:rsidP="00785335">
      <w:pPr>
        <w:spacing w:after="0"/>
        <w:rPr>
          <w:sz w:val="28"/>
          <w:szCs w:val="28"/>
          <w:u w:val="single"/>
        </w:rPr>
      </w:pPr>
      <w:r w:rsidRPr="00A6291D">
        <w:rPr>
          <w:sz w:val="28"/>
          <w:szCs w:val="28"/>
          <w:u w:val="single"/>
        </w:rPr>
        <w:t>Programme</w:t>
      </w:r>
    </w:p>
    <w:p w14:paraId="1224D506" w14:textId="2A0CF9AF" w:rsidR="00A6291D" w:rsidRDefault="00A6291D" w:rsidP="00785335">
      <w:pPr>
        <w:spacing w:after="0"/>
        <w:rPr>
          <w:sz w:val="28"/>
          <w:szCs w:val="28"/>
          <w:u w:val="single"/>
        </w:rPr>
      </w:pPr>
    </w:p>
    <w:p w14:paraId="3F558F63" w14:textId="77777777" w:rsidR="00A6291D" w:rsidRPr="00D20999" w:rsidRDefault="00A6291D" w:rsidP="00A6291D">
      <w:pPr>
        <w:spacing w:after="0"/>
        <w:rPr>
          <w:b/>
          <w:bCs/>
        </w:rPr>
      </w:pPr>
      <w:r w:rsidRPr="00D20999">
        <w:rPr>
          <w:b/>
          <w:bCs/>
        </w:rPr>
        <w:t>Première partie</w:t>
      </w:r>
    </w:p>
    <w:p w14:paraId="506AAEA4" w14:textId="77777777" w:rsidR="00A6291D" w:rsidRDefault="00A6291D" w:rsidP="00A6291D">
      <w:pPr>
        <w:spacing w:after="0"/>
      </w:pPr>
      <w:r>
        <w:t>1 - Kyrie eleison / chœur</w:t>
      </w:r>
    </w:p>
    <w:p w14:paraId="27BAB613" w14:textId="77777777" w:rsidR="00A6291D" w:rsidRDefault="00A6291D" w:rsidP="00A6291D">
      <w:pPr>
        <w:spacing w:after="0"/>
      </w:pPr>
      <w:r>
        <w:t>Gloria</w:t>
      </w:r>
    </w:p>
    <w:p w14:paraId="40E7D157" w14:textId="77777777" w:rsidR="00A6291D" w:rsidRDefault="00A6291D" w:rsidP="00A6291D">
      <w:pPr>
        <w:spacing w:after="0"/>
      </w:pPr>
      <w:r>
        <w:t xml:space="preserve">2 - Gloria in </w:t>
      </w:r>
      <w:proofErr w:type="spellStart"/>
      <w:r>
        <w:t>excelsis</w:t>
      </w:r>
      <w:proofErr w:type="spellEnd"/>
      <w:r>
        <w:t xml:space="preserve"> Deo / solistes et chœur</w:t>
      </w:r>
    </w:p>
    <w:p w14:paraId="1856D9AA" w14:textId="77777777" w:rsidR="00A6291D" w:rsidRDefault="00A6291D" w:rsidP="00A6291D">
      <w:pPr>
        <w:spacing w:after="0"/>
      </w:pPr>
      <w:r>
        <w:t xml:space="preserve">3 - </w:t>
      </w:r>
      <w:proofErr w:type="spellStart"/>
      <w:r>
        <w:t>Gratias</w:t>
      </w:r>
      <w:proofErr w:type="spellEnd"/>
      <w:r>
        <w:t xml:space="preserve"> / trio pour contralto, ténor et basse</w:t>
      </w:r>
    </w:p>
    <w:p w14:paraId="56E9072E" w14:textId="77777777" w:rsidR="00A6291D" w:rsidRDefault="00A6291D" w:rsidP="00A6291D">
      <w:pPr>
        <w:spacing w:after="0"/>
      </w:pPr>
      <w:r>
        <w:t>4 - Domine Deus / ténor solo</w:t>
      </w:r>
    </w:p>
    <w:p w14:paraId="44C540EF" w14:textId="77777777" w:rsidR="00A6291D" w:rsidRDefault="00A6291D" w:rsidP="00A6291D">
      <w:pPr>
        <w:spacing w:after="0"/>
      </w:pPr>
      <w:r>
        <w:t xml:space="preserve">5 - Qui </w:t>
      </w:r>
      <w:proofErr w:type="spellStart"/>
      <w:r>
        <w:t>tollis</w:t>
      </w:r>
      <w:proofErr w:type="spellEnd"/>
      <w:r>
        <w:t xml:space="preserve"> / duo pour soprano et contralto</w:t>
      </w:r>
    </w:p>
    <w:p w14:paraId="5E58E6C4" w14:textId="77777777" w:rsidR="00A6291D" w:rsidRDefault="00A6291D" w:rsidP="00A6291D">
      <w:pPr>
        <w:spacing w:after="0"/>
      </w:pPr>
      <w:r>
        <w:t>6 - Quoniam / basse solo</w:t>
      </w:r>
    </w:p>
    <w:p w14:paraId="1399D428" w14:textId="77777777" w:rsidR="00A6291D" w:rsidRDefault="00A6291D" w:rsidP="00A6291D">
      <w:pPr>
        <w:spacing w:after="0"/>
      </w:pPr>
      <w:r>
        <w:t xml:space="preserve">7 - Cum </w:t>
      </w:r>
      <w:proofErr w:type="spellStart"/>
      <w:r>
        <w:t>Sancto</w:t>
      </w:r>
      <w:proofErr w:type="spellEnd"/>
      <w:r>
        <w:t xml:space="preserve"> </w:t>
      </w:r>
      <w:proofErr w:type="spellStart"/>
      <w:r>
        <w:t>Spiritu</w:t>
      </w:r>
      <w:proofErr w:type="spellEnd"/>
      <w:r>
        <w:t xml:space="preserve"> / chœur</w:t>
      </w:r>
    </w:p>
    <w:p w14:paraId="0F6CCC0A" w14:textId="77777777" w:rsidR="00A6291D" w:rsidRDefault="00A6291D" w:rsidP="00A6291D">
      <w:pPr>
        <w:spacing w:after="0"/>
      </w:pPr>
    </w:p>
    <w:p w14:paraId="5BDC5660" w14:textId="77777777" w:rsidR="00A6291D" w:rsidRPr="00D20999" w:rsidRDefault="00A6291D" w:rsidP="00A6291D">
      <w:pPr>
        <w:spacing w:after="0"/>
        <w:rPr>
          <w:b/>
          <w:bCs/>
        </w:rPr>
      </w:pPr>
      <w:r w:rsidRPr="00D20999">
        <w:rPr>
          <w:b/>
          <w:bCs/>
        </w:rPr>
        <w:t>Deuxième partie</w:t>
      </w:r>
    </w:p>
    <w:p w14:paraId="2EEA8A4D" w14:textId="77777777" w:rsidR="00A6291D" w:rsidRDefault="00A6291D" w:rsidP="00A6291D">
      <w:pPr>
        <w:spacing w:after="0"/>
      </w:pPr>
      <w:r>
        <w:t>Credo</w:t>
      </w:r>
    </w:p>
    <w:p w14:paraId="76C87540" w14:textId="77777777" w:rsidR="00A6291D" w:rsidRDefault="00A6291D" w:rsidP="00A6291D">
      <w:pPr>
        <w:spacing w:after="0"/>
      </w:pPr>
      <w:r>
        <w:t>8 - Credo / solistes et chœur</w:t>
      </w:r>
    </w:p>
    <w:p w14:paraId="03470AD2" w14:textId="77777777" w:rsidR="00A6291D" w:rsidRDefault="00A6291D" w:rsidP="00A6291D">
      <w:pPr>
        <w:spacing w:after="0"/>
      </w:pPr>
      <w:r>
        <w:t xml:space="preserve">9 - </w:t>
      </w:r>
      <w:proofErr w:type="spellStart"/>
      <w:r>
        <w:t>Crucifixus</w:t>
      </w:r>
      <w:proofErr w:type="spellEnd"/>
      <w:r>
        <w:t xml:space="preserve"> / soprano solo</w:t>
      </w:r>
    </w:p>
    <w:p w14:paraId="5776C36C" w14:textId="77777777" w:rsidR="00A6291D" w:rsidRDefault="00A6291D" w:rsidP="00A6291D">
      <w:pPr>
        <w:spacing w:after="0"/>
      </w:pPr>
      <w:r>
        <w:t xml:space="preserve">10 - Et </w:t>
      </w:r>
      <w:proofErr w:type="spellStart"/>
      <w:r>
        <w:t>resurrexit</w:t>
      </w:r>
      <w:proofErr w:type="spellEnd"/>
      <w:r>
        <w:t xml:space="preserve"> / solistes et chœur</w:t>
      </w:r>
    </w:p>
    <w:p w14:paraId="0233FBBA" w14:textId="77777777" w:rsidR="00A6291D" w:rsidRDefault="00A6291D" w:rsidP="00A6291D">
      <w:pPr>
        <w:spacing w:after="0"/>
      </w:pPr>
      <w:r>
        <w:t>11 - Prélude religieux (pendant l'Offertoire) / piano puis harmonium solo</w:t>
      </w:r>
    </w:p>
    <w:p w14:paraId="1F4CD1DC" w14:textId="77777777" w:rsidR="00A6291D" w:rsidRDefault="00A6291D" w:rsidP="00A6291D">
      <w:pPr>
        <w:spacing w:after="0"/>
      </w:pPr>
      <w:r>
        <w:t xml:space="preserve">Non numéroté - </w:t>
      </w:r>
      <w:proofErr w:type="spellStart"/>
      <w:r>
        <w:t>Ritornello</w:t>
      </w:r>
      <w:proofErr w:type="spellEnd"/>
      <w:r>
        <w:t xml:space="preserve"> / harmonium</w:t>
      </w:r>
    </w:p>
    <w:p w14:paraId="611B9CBE" w14:textId="77777777" w:rsidR="00A6291D" w:rsidRDefault="00A6291D" w:rsidP="00A6291D">
      <w:pPr>
        <w:spacing w:after="0"/>
      </w:pPr>
      <w:r>
        <w:t>12 - Sanctus / solistes et chœur</w:t>
      </w:r>
    </w:p>
    <w:p w14:paraId="7B59223A" w14:textId="77777777" w:rsidR="00A6291D" w:rsidRDefault="00A6291D" w:rsidP="00A6291D">
      <w:pPr>
        <w:spacing w:after="0"/>
      </w:pPr>
      <w:r>
        <w:t xml:space="preserve">13 - O </w:t>
      </w:r>
      <w:proofErr w:type="spellStart"/>
      <w:r>
        <w:t>salutaris</w:t>
      </w:r>
      <w:proofErr w:type="spellEnd"/>
      <w:r>
        <w:t xml:space="preserve"> </w:t>
      </w:r>
      <w:proofErr w:type="spellStart"/>
      <w:r>
        <w:t>Hostia</w:t>
      </w:r>
      <w:proofErr w:type="spellEnd"/>
      <w:r>
        <w:t xml:space="preserve"> / soprano solo</w:t>
      </w:r>
    </w:p>
    <w:p w14:paraId="2582F8EB" w14:textId="77777777" w:rsidR="00A6291D" w:rsidRDefault="00A6291D" w:rsidP="00A6291D">
      <w:pPr>
        <w:spacing w:after="0"/>
      </w:pPr>
      <w:r>
        <w:t>14 - Agnus Dei / contralto et chœur</w:t>
      </w:r>
    </w:p>
    <w:p w14:paraId="2C940DF0" w14:textId="77777777" w:rsidR="00A6291D" w:rsidRDefault="00A6291D" w:rsidP="00A6291D">
      <w:pPr>
        <w:spacing w:after="0"/>
      </w:pPr>
    </w:p>
    <w:p w14:paraId="46E77D5D" w14:textId="77777777" w:rsidR="00A6291D" w:rsidRDefault="00A6291D" w:rsidP="00A6291D">
      <w:pPr>
        <w:spacing w:after="0"/>
        <w:rPr>
          <w:b/>
          <w:bCs/>
        </w:rPr>
      </w:pPr>
      <w:r w:rsidRPr="00B22427">
        <w:rPr>
          <w:b/>
          <w:bCs/>
        </w:rPr>
        <w:t>Durée : 1h2</w:t>
      </w:r>
      <w:r>
        <w:rPr>
          <w:b/>
          <w:bCs/>
        </w:rPr>
        <w:t>5</w:t>
      </w:r>
      <w:r w:rsidRPr="00B22427">
        <w:rPr>
          <w:b/>
          <w:bCs/>
        </w:rPr>
        <w:t xml:space="preserve"> sans entracte</w:t>
      </w:r>
    </w:p>
    <w:p w14:paraId="409B9A0F" w14:textId="6A28ECBE" w:rsidR="00A6291D" w:rsidRDefault="00A6291D" w:rsidP="00A6291D">
      <w:pPr>
        <w:spacing w:after="0"/>
      </w:pPr>
    </w:p>
    <w:p w14:paraId="3F0F2112" w14:textId="42748688" w:rsidR="00A6291D" w:rsidRDefault="00A6291D" w:rsidP="00A6291D">
      <w:pPr>
        <w:spacing w:after="0"/>
      </w:pPr>
    </w:p>
    <w:p w14:paraId="7766CAC9" w14:textId="72682690" w:rsidR="00A6291D" w:rsidRPr="007819CD" w:rsidRDefault="00A6291D" w:rsidP="00A6291D">
      <w:pPr>
        <w:spacing w:after="0"/>
        <w:rPr>
          <w:sz w:val="28"/>
          <w:szCs w:val="28"/>
          <w:u w:val="single"/>
        </w:rPr>
      </w:pPr>
      <w:r w:rsidRPr="007819CD">
        <w:rPr>
          <w:sz w:val="28"/>
          <w:szCs w:val="28"/>
          <w:u w:val="single"/>
        </w:rPr>
        <w:lastRenderedPageBreak/>
        <w:t>Présentation du programme</w:t>
      </w:r>
    </w:p>
    <w:p w14:paraId="209C593A" w14:textId="2917C3BD" w:rsidR="00A6291D" w:rsidRDefault="00A6291D" w:rsidP="00A6291D">
      <w:pPr>
        <w:spacing w:after="0"/>
      </w:pPr>
    </w:p>
    <w:p w14:paraId="0FBCEFF2" w14:textId="04E78EB1" w:rsidR="00A6291D" w:rsidRPr="007819CD" w:rsidRDefault="007819CD" w:rsidP="007819CD">
      <w:pPr>
        <w:spacing w:after="0"/>
        <w:jc w:val="both"/>
        <w:rPr>
          <w:i/>
          <w:iCs/>
        </w:rPr>
      </w:pPr>
      <w:r w:rsidRPr="007819CD">
        <w:rPr>
          <w:i/>
          <w:iCs/>
        </w:rPr>
        <w:t xml:space="preserve">« Est-ce bien de la musique sacrée que je viens de faire, ou bien de la sacrée musique ? J’étais né pour l’opéra </w:t>
      </w:r>
      <w:proofErr w:type="spellStart"/>
      <w:r w:rsidRPr="007819CD">
        <w:rPr>
          <w:i/>
          <w:iCs/>
        </w:rPr>
        <w:t>buffa</w:t>
      </w:r>
      <w:proofErr w:type="spellEnd"/>
      <w:r w:rsidRPr="007819CD">
        <w:rPr>
          <w:i/>
          <w:iCs/>
        </w:rPr>
        <w:t>, tu le sais bien ! Peu de science, un peu de cœur, tout est là. »</w:t>
      </w:r>
    </w:p>
    <w:p w14:paraId="4259CA88" w14:textId="2D37E466" w:rsidR="007819CD" w:rsidRPr="007819CD" w:rsidRDefault="007819CD" w:rsidP="007819CD">
      <w:pPr>
        <w:spacing w:after="0"/>
        <w:jc w:val="both"/>
        <w:rPr>
          <w:i/>
          <w:iCs/>
        </w:rPr>
      </w:pPr>
      <w:proofErr w:type="spellStart"/>
      <w:r w:rsidRPr="007819CD">
        <w:rPr>
          <w:i/>
          <w:iCs/>
        </w:rPr>
        <w:t>Gioachino</w:t>
      </w:r>
      <w:proofErr w:type="spellEnd"/>
      <w:r w:rsidRPr="007819CD">
        <w:rPr>
          <w:i/>
          <w:iCs/>
        </w:rPr>
        <w:t xml:space="preserve"> Rossini, postface de la Petite Messe Solennelle </w:t>
      </w:r>
    </w:p>
    <w:p w14:paraId="39E27170" w14:textId="358D937F" w:rsidR="00A6291D" w:rsidRDefault="00A6291D" w:rsidP="007819CD">
      <w:pPr>
        <w:spacing w:after="0"/>
        <w:jc w:val="both"/>
      </w:pPr>
    </w:p>
    <w:p w14:paraId="1360448F" w14:textId="7A6F676D" w:rsidR="007819CD" w:rsidRDefault="007819CD" w:rsidP="007819CD">
      <w:pPr>
        <w:spacing w:after="0"/>
        <w:jc w:val="both"/>
      </w:pPr>
      <w:r>
        <w:t xml:space="preserve">Clins d’œil aux maîtres anciens de la polyphonie, fugues, piano romantique et bel canto : tout l’art du compositeur du </w:t>
      </w:r>
      <w:r w:rsidRPr="007819CD">
        <w:rPr>
          <w:i/>
          <w:iCs/>
        </w:rPr>
        <w:t>Barbier de Séville</w:t>
      </w:r>
      <w:r>
        <w:t xml:space="preserve"> ou du </w:t>
      </w:r>
      <w:r w:rsidRPr="007819CD">
        <w:rPr>
          <w:i/>
          <w:iCs/>
        </w:rPr>
        <w:t>Comte Ory</w:t>
      </w:r>
      <w:r>
        <w:t xml:space="preserve"> se déploie dans la version originale de l’œuvre avec 2 piano-forte et harmonium.</w:t>
      </w:r>
    </w:p>
    <w:p w14:paraId="1EDFCD2A" w14:textId="0ACE94CF" w:rsidR="007819CD" w:rsidRDefault="007819CD" w:rsidP="007819CD">
      <w:pPr>
        <w:spacing w:after="0"/>
        <w:jc w:val="both"/>
      </w:pPr>
    </w:p>
    <w:p w14:paraId="322F86CB" w14:textId="1D62DB19" w:rsidR="007819CD" w:rsidRPr="007819CD" w:rsidRDefault="007819CD" w:rsidP="007819CD">
      <w:pPr>
        <w:spacing w:after="0"/>
        <w:jc w:val="both"/>
      </w:pPr>
      <w:r>
        <w:t xml:space="preserve">Alors sérieuse ou pas sérieuse musique ? Peu importe ! Les éléments jouent au jeu voulu par le compositeur dans une joie gourmande. </w:t>
      </w:r>
    </w:p>
    <w:p w14:paraId="4757202D" w14:textId="017B6CEB" w:rsidR="00A6291D" w:rsidRDefault="00A6291D" w:rsidP="00A6291D">
      <w:pPr>
        <w:spacing w:after="0"/>
      </w:pPr>
    </w:p>
    <w:p w14:paraId="770E19BB" w14:textId="72FE1B22" w:rsidR="007819CD" w:rsidRDefault="007819CD" w:rsidP="00A6291D">
      <w:pPr>
        <w:spacing w:after="0"/>
      </w:pPr>
    </w:p>
    <w:p w14:paraId="1963EB01" w14:textId="312A0D8F" w:rsidR="007819CD" w:rsidRPr="007819CD" w:rsidRDefault="007819CD" w:rsidP="00A6291D">
      <w:pPr>
        <w:spacing w:after="0"/>
        <w:rPr>
          <w:sz w:val="28"/>
          <w:szCs w:val="28"/>
          <w:u w:val="single"/>
        </w:rPr>
      </w:pPr>
      <w:r w:rsidRPr="007819CD">
        <w:rPr>
          <w:sz w:val="28"/>
          <w:szCs w:val="28"/>
          <w:u w:val="single"/>
        </w:rPr>
        <w:t xml:space="preserve">Note d’intention de Joël </w:t>
      </w:r>
      <w:proofErr w:type="spellStart"/>
      <w:r w:rsidRPr="007819CD">
        <w:rPr>
          <w:sz w:val="28"/>
          <w:szCs w:val="28"/>
          <w:u w:val="single"/>
        </w:rPr>
        <w:t>Suhubiette</w:t>
      </w:r>
      <w:proofErr w:type="spellEnd"/>
    </w:p>
    <w:p w14:paraId="355701D7" w14:textId="65EE553E" w:rsidR="007819CD" w:rsidRPr="007819CD" w:rsidRDefault="007819CD" w:rsidP="00A6291D">
      <w:pPr>
        <w:spacing w:after="0"/>
        <w:rPr>
          <w:sz w:val="28"/>
          <w:szCs w:val="28"/>
          <w:u w:val="single"/>
        </w:rPr>
      </w:pPr>
    </w:p>
    <w:p w14:paraId="32609DA0" w14:textId="77777777" w:rsidR="007819CD" w:rsidRDefault="007819CD" w:rsidP="007819CD">
      <w:pPr>
        <w:spacing w:after="0" w:line="240" w:lineRule="auto"/>
        <w:jc w:val="both"/>
      </w:pPr>
      <w:r>
        <w:t xml:space="preserve">Avec cette production de la </w:t>
      </w:r>
      <w:r w:rsidRPr="00224248">
        <w:rPr>
          <w:i/>
          <w:iCs/>
        </w:rPr>
        <w:t>Petite messe solennelle</w:t>
      </w:r>
      <w:r>
        <w:t xml:space="preserve"> de Rossini, nous avons voulu nous approcher au plus près de la couleur originelle de l’œuvre. Nous avons donc choisi un effectif très proche de celui de la création en 1864 qui prévoyait une quinzaine de choristes et quatre solistes – le chœur sera constitué de seize chanteurs et de quatre solistes pour nos concerts – deux piano-forte et un harmonium.</w:t>
      </w:r>
    </w:p>
    <w:p w14:paraId="3F8BCAAF" w14:textId="77777777" w:rsidR="007819CD" w:rsidRDefault="007819CD" w:rsidP="007819CD">
      <w:pPr>
        <w:spacing w:after="0"/>
        <w:jc w:val="both"/>
      </w:pPr>
      <w:r>
        <w:t xml:space="preserve">Pour cette pièce romantique notre démarche est la même que pour les musiques plus anciennes, tout d’abord dans le choix primordial d’interpréter l’œuvre avec des instruments d’époque mais aussi dans la curiosité de se plonger dans le contexte des années de sa composition où tout un courant musical s’intéresse à la redécouverte des musiques anciennes comme les polyphonies de Palestrina ou l’œuvre de Bach et Haendel. </w:t>
      </w:r>
    </w:p>
    <w:p w14:paraId="70EB60F5" w14:textId="77777777" w:rsidR="007819CD" w:rsidRDefault="007819CD" w:rsidP="007819CD">
      <w:pPr>
        <w:spacing w:after="0"/>
        <w:jc w:val="both"/>
      </w:pPr>
      <w:r>
        <w:t xml:space="preserve">La </w:t>
      </w:r>
      <w:r w:rsidRPr="00224248">
        <w:rPr>
          <w:i/>
          <w:iCs/>
        </w:rPr>
        <w:t>Petite Messe Solennelle</w:t>
      </w:r>
      <w:r>
        <w:t xml:space="preserve"> mélange bien des styles différents allant des arias de bel canto aux références à l’écriture polyphonique ancienne. De vrais questionnements se posent donc sur son interprétation. Il ne s’agit pas de prétendre donner l’œuvre telle qu’elle ait pu être chantée à sa création mais de se servir des connaissances musicologiques actuelles, de nos pratiques de la polyphonie et des musiques anciennes, afin de mettre en relief et en contraste les différents styles d’écriture de l’œuvre. </w:t>
      </w:r>
    </w:p>
    <w:p w14:paraId="10F3787D" w14:textId="77777777" w:rsidR="007819CD" w:rsidRDefault="007819CD" w:rsidP="007819CD">
      <w:pPr>
        <w:spacing w:after="0"/>
        <w:jc w:val="both"/>
      </w:pPr>
      <w:r>
        <w:t xml:space="preserve">Le Chœur de chambre Les éléments a fréquemment interprété la musique romantique. Il connaît Rossini pour avoir chanté son Stabat Mater avec l’Orchestre de chambre de Paris, les chœurs du Barbier de Séville avec Jean-Christophe </w:t>
      </w:r>
      <w:proofErr w:type="spellStart"/>
      <w:r>
        <w:t>Spinosi</w:t>
      </w:r>
      <w:proofErr w:type="spellEnd"/>
      <w:r>
        <w:t xml:space="preserve"> et son ensemble </w:t>
      </w:r>
      <w:proofErr w:type="spellStart"/>
      <w:r>
        <w:t>Matheus</w:t>
      </w:r>
      <w:proofErr w:type="spellEnd"/>
      <w:r>
        <w:t xml:space="preserve">, et dernièrement les chœurs dans la production du Comte Ory de l’Opéra-Comique en 2017 aux côtés de l’orchestre des Champs Elysées, sur instruments d’époque, sous la direction de Louis </w:t>
      </w:r>
      <w:proofErr w:type="spellStart"/>
      <w:r>
        <w:t>Langrée</w:t>
      </w:r>
      <w:proofErr w:type="spellEnd"/>
      <w:r>
        <w:t xml:space="preserve"> et dans la mise en scène de Denis </w:t>
      </w:r>
      <w:proofErr w:type="spellStart"/>
      <w:r>
        <w:t>Podalydès</w:t>
      </w:r>
      <w:proofErr w:type="spellEnd"/>
      <w:r>
        <w:t>. C’est donc avec curiosité et une belle motivation que nous abordons cette œuvre si particulière.</w:t>
      </w:r>
    </w:p>
    <w:p w14:paraId="67621306" w14:textId="77777777" w:rsidR="007819CD" w:rsidRDefault="007819CD" w:rsidP="007819CD">
      <w:pPr>
        <w:spacing w:after="0"/>
        <w:jc w:val="both"/>
      </w:pPr>
    </w:p>
    <w:p w14:paraId="3880AF30" w14:textId="77777777" w:rsidR="007819CD" w:rsidRDefault="007819CD" w:rsidP="007819CD">
      <w:pPr>
        <w:spacing w:after="0"/>
        <w:jc w:val="both"/>
      </w:pPr>
      <w:r>
        <w:t xml:space="preserve">Joël </w:t>
      </w:r>
      <w:proofErr w:type="spellStart"/>
      <w:r>
        <w:t>Suhubiette</w:t>
      </w:r>
      <w:proofErr w:type="spellEnd"/>
    </w:p>
    <w:p w14:paraId="3BCD8E64" w14:textId="77777777" w:rsidR="007819CD" w:rsidRDefault="007819CD" w:rsidP="007819CD"/>
    <w:p w14:paraId="034917F3" w14:textId="77777777" w:rsidR="007819CD" w:rsidRDefault="007819CD" w:rsidP="00A6291D">
      <w:pPr>
        <w:spacing w:after="0"/>
      </w:pPr>
    </w:p>
    <w:p w14:paraId="58AD0A92" w14:textId="61863891" w:rsidR="007819CD" w:rsidRDefault="007819CD" w:rsidP="00A6291D">
      <w:pPr>
        <w:spacing w:after="0"/>
      </w:pPr>
    </w:p>
    <w:p w14:paraId="75350C6E" w14:textId="0F2ADE89" w:rsidR="002A450E" w:rsidRDefault="002A450E" w:rsidP="00A6291D">
      <w:pPr>
        <w:spacing w:after="0"/>
      </w:pPr>
    </w:p>
    <w:p w14:paraId="7AA7E9EF" w14:textId="16C6708F" w:rsidR="002A450E" w:rsidRDefault="002A450E" w:rsidP="00A6291D">
      <w:pPr>
        <w:spacing w:after="0"/>
      </w:pPr>
    </w:p>
    <w:p w14:paraId="55D8E5CE" w14:textId="7CF4F117" w:rsidR="002A450E" w:rsidRDefault="002A450E" w:rsidP="00A6291D">
      <w:pPr>
        <w:spacing w:after="0"/>
      </w:pPr>
    </w:p>
    <w:p w14:paraId="5BD1F6B7" w14:textId="232232DE" w:rsidR="002A450E" w:rsidRDefault="002A450E" w:rsidP="00A6291D">
      <w:pPr>
        <w:spacing w:after="0"/>
        <w:rPr>
          <w:sz w:val="28"/>
          <w:szCs w:val="28"/>
          <w:u w:val="single"/>
        </w:rPr>
      </w:pPr>
      <w:r w:rsidRPr="002A450E">
        <w:rPr>
          <w:sz w:val="28"/>
          <w:szCs w:val="28"/>
          <w:u w:val="single"/>
        </w:rPr>
        <w:lastRenderedPageBreak/>
        <w:t>Biographies</w:t>
      </w:r>
    </w:p>
    <w:p w14:paraId="72063EF8" w14:textId="74AAA581" w:rsidR="002A450E" w:rsidRDefault="002A450E" w:rsidP="00A6291D">
      <w:pPr>
        <w:spacing w:after="0"/>
        <w:rPr>
          <w:sz w:val="28"/>
          <w:szCs w:val="28"/>
          <w:u w:val="single"/>
        </w:rPr>
      </w:pPr>
    </w:p>
    <w:p w14:paraId="460468BD" w14:textId="77777777" w:rsidR="002A450E" w:rsidRPr="00E63190" w:rsidRDefault="002A450E" w:rsidP="002A450E">
      <w:pPr>
        <w:pStyle w:val="Default"/>
        <w:jc w:val="both"/>
        <w:rPr>
          <w:rFonts w:asciiTheme="minorHAnsi" w:hAnsiTheme="minorHAnsi"/>
          <w:b/>
          <w:bCs/>
          <w:sz w:val="22"/>
          <w:szCs w:val="22"/>
        </w:rPr>
      </w:pPr>
      <w:r w:rsidRPr="00E63190">
        <w:rPr>
          <w:rFonts w:asciiTheme="minorHAnsi" w:hAnsiTheme="minorHAnsi"/>
          <w:b/>
          <w:bCs/>
          <w:sz w:val="22"/>
          <w:szCs w:val="22"/>
        </w:rPr>
        <w:t>BIOGRAPHIE CHŒUR DE CHAMBRE LES ÉLÉMENTS</w:t>
      </w:r>
      <w:r>
        <w:rPr>
          <w:rFonts w:asciiTheme="minorHAnsi" w:hAnsiTheme="minorHAnsi"/>
          <w:b/>
          <w:bCs/>
          <w:sz w:val="22"/>
          <w:szCs w:val="22"/>
        </w:rPr>
        <w:t xml:space="preserve"> – version courte</w:t>
      </w:r>
    </w:p>
    <w:p w14:paraId="3232E883" w14:textId="77777777" w:rsidR="002A450E" w:rsidRDefault="002A450E" w:rsidP="002A450E">
      <w:pPr>
        <w:pStyle w:val="Default"/>
        <w:jc w:val="both"/>
        <w:rPr>
          <w:rFonts w:asciiTheme="minorHAnsi" w:hAnsiTheme="minorHAnsi"/>
          <w:bCs/>
          <w:sz w:val="22"/>
          <w:szCs w:val="22"/>
        </w:rPr>
      </w:pPr>
    </w:p>
    <w:p w14:paraId="6BF91072" w14:textId="77777777" w:rsidR="00371D4C" w:rsidRDefault="00371D4C" w:rsidP="00371D4C">
      <w:pPr>
        <w:spacing w:before="100" w:beforeAutospacing="1" w:after="100" w:afterAutospacing="1" w:line="240" w:lineRule="auto"/>
        <w:rPr>
          <w:rFonts w:eastAsia="Times New Roman" w:cstheme="minorHAnsi"/>
          <w:lang w:eastAsia="fr-FR"/>
        </w:rPr>
      </w:pPr>
      <w:r>
        <w:rPr>
          <w:rFonts w:eastAsia="Times New Roman" w:cstheme="minorHAnsi"/>
          <w:lang w:eastAsia="fr-FR"/>
        </w:rPr>
        <w:t xml:space="preserve">Créé par Joël </w:t>
      </w:r>
      <w:proofErr w:type="spellStart"/>
      <w:r>
        <w:rPr>
          <w:rFonts w:eastAsia="Times New Roman" w:cstheme="minorHAnsi"/>
          <w:lang w:eastAsia="fr-FR"/>
        </w:rPr>
        <w:t>Suhubiette</w:t>
      </w:r>
      <w:proofErr w:type="spellEnd"/>
      <w:r>
        <w:rPr>
          <w:rFonts w:eastAsia="Times New Roman" w:cstheme="minorHAnsi"/>
          <w:lang w:eastAsia="fr-FR"/>
        </w:rPr>
        <w:t xml:space="preserve"> en 1997 à Toulouse, le Chœur de chambre Les éléments est devenu l’un des acteurs principaux de la vie chorale professionnelle française.</w:t>
      </w:r>
      <w:r>
        <w:rPr>
          <w:rFonts w:asciiTheme="majorHAnsi" w:hAnsiTheme="majorHAnsi" w:cstheme="majorHAnsi"/>
          <w:iCs/>
        </w:rPr>
        <w:t xml:space="preserve"> </w:t>
      </w:r>
      <w:r>
        <w:rPr>
          <w:rFonts w:cstheme="minorHAnsi"/>
          <w:iCs/>
        </w:rPr>
        <w:t>Lauréat de plusieurs récompenses (</w:t>
      </w:r>
      <w:r>
        <w:rPr>
          <w:rFonts w:cstheme="minorHAnsi"/>
          <w:color w:val="222222"/>
          <w:shd w:val="clear" w:color="auto" w:fill="FFFFFF"/>
        </w:rPr>
        <w:t>Prix Liliane </w:t>
      </w:r>
      <w:r>
        <w:rPr>
          <w:rStyle w:val="il"/>
          <w:rFonts w:cstheme="minorHAnsi"/>
          <w:color w:val="222222"/>
          <w:shd w:val="clear" w:color="auto" w:fill="FFFFFF"/>
        </w:rPr>
        <w:t>Bettencourt</w:t>
      </w:r>
      <w:r>
        <w:rPr>
          <w:rFonts w:cstheme="minorHAnsi"/>
          <w:color w:val="222222"/>
          <w:shd w:val="clear" w:color="auto" w:fill="FFFFFF"/>
        </w:rPr>
        <w:t> pour le chant choral, de la Fondation </w:t>
      </w:r>
      <w:r>
        <w:rPr>
          <w:rStyle w:val="il"/>
          <w:rFonts w:cstheme="minorHAnsi"/>
          <w:color w:val="222222"/>
          <w:shd w:val="clear" w:color="auto" w:fill="FFFFFF"/>
        </w:rPr>
        <w:t>Bettencourt</w:t>
      </w:r>
      <w:r>
        <w:rPr>
          <w:rFonts w:cstheme="minorHAnsi"/>
          <w:color w:val="222222"/>
          <w:shd w:val="clear" w:color="auto" w:fill="FFFFFF"/>
        </w:rPr>
        <w:t> </w:t>
      </w:r>
      <w:proofErr w:type="spellStart"/>
      <w:r>
        <w:rPr>
          <w:rFonts w:cstheme="minorHAnsi"/>
          <w:color w:val="222222"/>
          <w:shd w:val="clear" w:color="auto" w:fill="FFFFFF"/>
        </w:rPr>
        <w:t>Schueller</w:t>
      </w:r>
      <w:proofErr w:type="spellEnd"/>
      <w:r>
        <w:rPr>
          <w:rFonts w:cstheme="minorHAnsi"/>
          <w:color w:val="222222"/>
          <w:shd w:val="clear" w:color="auto" w:fill="FFFFFF"/>
        </w:rPr>
        <w:t>,</w:t>
      </w:r>
      <w:r>
        <w:rPr>
          <w:rFonts w:cstheme="minorHAnsi"/>
          <w:iCs/>
        </w:rPr>
        <w:t xml:space="preserve"> Victoire de la Musique classique)</w:t>
      </w:r>
      <w:r>
        <w:rPr>
          <w:rFonts w:eastAsia="Times New Roman" w:cstheme="minorHAnsi"/>
          <w:lang w:eastAsia="fr-FR"/>
        </w:rPr>
        <w:t xml:space="preserve">, son répertoire s’étend de la Renaissance à la création contemporaine, sous des formes aussi diverses que le répertoire a capella, le « concerto vocal » en ensemble de solistes et instruments, l’oratorio, l’opéra. </w:t>
      </w:r>
      <w:r>
        <w:rPr>
          <w:rFonts w:eastAsia="Times New Roman" w:cstheme="minorHAnsi"/>
          <w:color w:val="222222"/>
          <w:lang w:eastAsia="fr-FR"/>
        </w:rPr>
        <w:t xml:space="preserve">L’ensemble se produit dans les saisons de concerts et festivals à Toulouse et en Occitanie, à Paris comme dans toute la France et en tournées à l’étranger (Europe, Amérique du Nord, Moyen-Orient…). Il collabore avec des chefs d’orchestre de renom comme C. Rousset, L. </w:t>
      </w:r>
      <w:proofErr w:type="spellStart"/>
      <w:r>
        <w:rPr>
          <w:rFonts w:eastAsia="Times New Roman" w:cstheme="minorHAnsi"/>
          <w:color w:val="222222"/>
          <w:lang w:eastAsia="fr-FR"/>
        </w:rPr>
        <w:t>Langrée</w:t>
      </w:r>
      <w:proofErr w:type="spellEnd"/>
      <w:r>
        <w:rPr>
          <w:rFonts w:eastAsia="Times New Roman" w:cstheme="minorHAnsi"/>
          <w:color w:val="222222"/>
          <w:lang w:eastAsia="fr-FR"/>
        </w:rPr>
        <w:t xml:space="preserve">, E. </w:t>
      </w:r>
      <w:proofErr w:type="spellStart"/>
      <w:r>
        <w:rPr>
          <w:rFonts w:eastAsia="Times New Roman" w:cstheme="minorHAnsi"/>
          <w:color w:val="222222"/>
          <w:lang w:eastAsia="fr-FR"/>
        </w:rPr>
        <w:t>Krivine</w:t>
      </w:r>
      <w:proofErr w:type="spellEnd"/>
      <w:r>
        <w:rPr>
          <w:rFonts w:eastAsia="Times New Roman" w:cstheme="minorHAnsi"/>
          <w:color w:val="222222"/>
          <w:lang w:eastAsia="fr-FR"/>
        </w:rPr>
        <w:t xml:space="preserve">, J. </w:t>
      </w:r>
      <w:proofErr w:type="spellStart"/>
      <w:r>
        <w:rPr>
          <w:rFonts w:eastAsia="Times New Roman" w:cstheme="minorHAnsi"/>
          <w:color w:val="222222"/>
          <w:lang w:eastAsia="fr-FR"/>
        </w:rPr>
        <w:t>Rhorer</w:t>
      </w:r>
      <w:proofErr w:type="spellEnd"/>
      <w:r>
        <w:rPr>
          <w:rFonts w:eastAsia="Times New Roman" w:cstheme="minorHAnsi"/>
          <w:color w:val="222222"/>
          <w:lang w:eastAsia="fr-FR"/>
        </w:rPr>
        <w:t xml:space="preserve">… </w:t>
      </w:r>
      <w:r>
        <w:rPr>
          <w:rFonts w:eastAsia="Times New Roman" w:cstheme="minorHAnsi"/>
          <w:lang w:eastAsia="fr-FR"/>
        </w:rPr>
        <w:t xml:space="preserve">Il est en résidence à </w:t>
      </w:r>
      <w:proofErr w:type="spellStart"/>
      <w:r>
        <w:rPr>
          <w:rFonts w:eastAsia="Times New Roman" w:cstheme="minorHAnsi"/>
          <w:lang w:eastAsia="fr-FR"/>
        </w:rPr>
        <w:t>Odyssud</w:t>
      </w:r>
      <w:proofErr w:type="spellEnd"/>
      <w:r>
        <w:rPr>
          <w:rFonts w:eastAsia="Times New Roman" w:cstheme="minorHAnsi"/>
          <w:lang w:eastAsia="fr-FR"/>
        </w:rPr>
        <w:t xml:space="preserve">-Blagnac depuis 2001 et à la Cité de Sorèze depuis 2006. En 2019, le Ministère de la Culture, dans le cadre de son programme national pour le rayonnement de l’art vocal, a désigné les éléments Centre d’Art Vocal pour la région Occitanie. </w:t>
      </w:r>
    </w:p>
    <w:p w14:paraId="4CF8DB93" w14:textId="77777777" w:rsidR="00371D4C" w:rsidRDefault="00371D4C" w:rsidP="00371D4C">
      <w:pPr>
        <w:pStyle w:val="Default"/>
        <w:ind w:right="142"/>
        <w:jc w:val="both"/>
        <w:rPr>
          <w:rStyle w:val="Accentuation"/>
          <w:rFonts w:asciiTheme="minorHAnsi" w:eastAsiaTheme="minorHAnsi" w:hAnsiTheme="minorHAnsi"/>
          <w:sz w:val="20"/>
          <w:szCs w:val="20"/>
          <w:lang w:eastAsia="en-US"/>
        </w:rPr>
      </w:pPr>
      <w:bookmarkStart w:id="0" w:name="_Hlk115880952"/>
      <w:r>
        <w:rPr>
          <w:rFonts w:asciiTheme="minorHAnsi" w:hAnsiTheme="minorHAnsi" w:cstheme="minorHAnsi"/>
          <w:i/>
          <w:iCs/>
          <w:sz w:val="20"/>
          <w:szCs w:val="20"/>
        </w:rPr>
        <w:t xml:space="preserve">Le chœur de chambre les éléments est un ensemble conventionné </w:t>
      </w:r>
      <w:r>
        <w:rPr>
          <w:rStyle w:val="Accentuation"/>
          <w:rFonts w:asciiTheme="minorHAnsi" w:hAnsiTheme="minorHAnsi" w:cstheme="minorHAnsi"/>
          <w:sz w:val="20"/>
          <w:szCs w:val="20"/>
        </w:rPr>
        <w:t xml:space="preserve">par le Ministère de la Culture - Direction régionale des affaires culturelles Occitanie, par la Région Occitanie / Pyrénées-Méditerranée et par la Ville de Toulouse. </w:t>
      </w:r>
    </w:p>
    <w:p w14:paraId="020C817B" w14:textId="77777777" w:rsidR="00371D4C" w:rsidRDefault="00371D4C" w:rsidP="00371D4C">
      <w:pPr>
        <w:pStyle w:val="Default"/>
        <w:ind w:right="142"/>
        <w:jc w:val="both"/>
      </w:pPr>
      <w:r>
        <w:rPr>
          <w:rStyle w:val="Accentuation"/>
          <w:rFonts w:asciiTheme="minorHAnsi" w:hAnsiTheme="minorHAnsi" w:cstheme="minorHAnsi"/>
          <w:sz w:val="20"/>
          <w:szCs w:val="20"/>
        </w:rPr>
        <w:t xml:space="preserve">Il est subventionné par le Conseil Départemental de la Haute-Garonne. </w:t>
      </w:r>
    </w:p>
    <w:p w14:paraId="34CFEE74" w14:textId="77777777" w:rsidR="00371D4C" w:rsidRDefault="00371D4C" w:rsidP="00371D4C">
      <w:pPr>
        <w:pStyle w:val="NormalWeb"/>
        <w:spacing w:before="0" w:beforeAutospacing="0" w:after="0" w:afterAutospacing="0"/>
        <w:rPr>
          <w:rStyle w:val="Accentuation"/>
        </w:rPr>
      </w:pPr>
      <w:r>
        <w:rPr>
          <w:rStyle w:val="Accentuation"/>
          <w:rFonts w:asciiTheme="minorHAnsi" w:hAnsiTheme="minorHAnsi" w:cstheme="minorHAnsi"/>
          <w:sz w:val="20"/>
          <w:szCs w:val="20"/>
        </w:rPr>
        <w:t xml:space="preserve">Il est soutenu par la SACEM, la SPEDIDAM, le CNM et la Maison de la Musique Contemporaine. </w:t>
      </w:r>
    </w:p>
    <w:p w14:paraId="27FB9669" w14:textId="77777777" w:rsidR="00371D4C" w:rsidRDefault="00371D4C" w:rsidP="00371D4C">
      <w:pPr>
        <w:pStyle w:val="NormalWeb"/>
        <w:spacing w:before="0" w:beforeAutospacing="0" w:after="0" w:afterAutospacing="0"/>
      </w:pPr>
      <w:r>
        <w:rPr>
          <w:rStyle w:val="Accentuation"/>
          <w:rFonts w:asciiTheme="minorHAnsi" w:hAnsiTheme="minorHAnsi" w:cstheme="minorHAnsi"/>
          <w:sz w:val="20"/>
          <w:szCs w:val="20"/>
        </w:rPr>
        <w:t xml:space="preserve">Les éléments – Centre d’Art Vocal Occitanie sont soutenus par la Fondation Bettencourt </w:t>
      </w:r>
      <w:proofErr w:type="spellStart"/>
      <w:r>
        <w:rPr>
          <w:rStyle w:val="Accentuation"/>
          <w:rFonts w:asciiTheme="minorHAnsi" w:hAnsiTheme="minorHAnsi" w:cstheme="minorHAnsi"/>
          <w:sz w:val="20"/>
          <w:szCs w:val="20"/>
        </w:rPr>
        <w:t>Schueller</w:t>
      </w:r>
      <w:proofErr w:type="spellEnd"/>
      <w:r>
        <w:rPr>
          <w:rStyle w:val="Accentuation"/>
          <w:rFonts w:asciiTheme="minorHAnsi" w:hAnsiTheme="minorHAnsi" w:cstheme="minorHAnsi"/>
          <w:sz w:val="20"/>
          <w:szCs w:val="20"/>
        </w:rPr>
        <w:t>.</w:t>
      </w:r>
    </w:p>
    <w:p w14:paraId="79C60272" w14:textId="77777777" w:rsidR="00371D4C" w:rsidRDefault="00371D4C" w:rsidP="00371D4C">
      <w:pPr>
        <w:pStyle w:val="NormalWeb"/>
        <w:spacing w:before="0" w:beforeAutospacing="0" w:after="0" w:afterAutospacing="0"/>
        <w:rPr>
          <w:rFonts w:asciiTheme="minorHAnsi" w:hAnsiTheme="minorHAnsi" w:cstheme="minorHAnsi"/>
          <w:sz w:val="20"/>
          <w:szCs w:val="20"/>
        </w:rPr>
      </w:pPr>
      <w:r>
        <w:rPr>
          <w:rStyle w:val="Accentuation"/>
          <w:rFonts w:asciiTheme="minorHAnsi" w:hAnsiTheme="minorHAnsi" w:cstheme="minorHAnsi"/>
          <w:sz w:val="20"/>
          <w:szCs w:val="20"/>
        </w:rPr>
        <w:t xml:space="preserve">Le chœur est accueilli en résidence à </w:t>
      </w:r>
      <w:proofErr w:type="spellStart"/>
      <w:r>
        <w:rPr>
          <w:rStyle w:val="Accentuation"/>
          <w:rFonts w:asciiTheme="minorHAnsi" w:hAnsiTheme="minorHAnsi" w:cstheme="minorHAnsi"/>
          <w:sz w:val="20"/>
          <w:szCs w:val="20"/>
        </w:rPr>
        <w:t>Odyssud</w:t>
      </w:r>
      <w:proofErr w:type="spellEnd"/>
      <w:r>
        <w:rPr>
          <w:rStyle w:val="Accentuation"/>
          <w:rFonts w:asciiTheme="minorHAnsi" w:hAnsiTheme="minorHAnsi" w:cstheme="minorHAnsi"/>
          <w:sz w:val="20"/>
          <w:szCs w:val="20"/>
        </w:rPr>
        <w:t>-Blagnac depuis 2001 et à la Cité de Sorèze depuis 2006.</w:t>
      </w:r>
    </w:p>
    <w:p w14:paraId="3C58DA7B" w14:textId="77777777" w:rsidR="00371D4C" w:rsidRDefault="00371D4C" w:rsidP="00371D4C">
      <w:pPr>
        <w:pStyle w:val="NormalWeb"/>
        <w:spacing w:before="0" w:beforeAutospacing="0" w:after="0" w:afterAutospacing="0"/>
        <w:rPr>
          <w:rFonts w:asciiTheme="minorHAnsi" w:hAnsiTheme="minorHAnsi" w:cstheme="minorHAnsi"/>
          <w:sz w:val="20"/>
          <w:szCs w:val="20"/>
        </w:rPr>
      </w:pPr>
      <w:r>
        <w:rPr>
          <w:rStyle w:val="Accentuation"/>
          <w:rFonts w:asciiTheme="minorHAnsi" w:hAnsiTheme="minorHAnsi" w:cstheme="minorHAnsi"/>
          <w:sz w:val="20"/>
          <w:szCs w:val="20"/>
        </w:rPr>
        <w:t>Les éléments sont membres de la FEVIS, du PROFEDIM, de Futurs Composés et d'ARVIVA.</w:t>
      </w:r>
    </w:p>
    <w:bookmarkEnd w:id="0"/>
    <w:p w14:paraId="44D2E946" w14:textId="77777777" w:rsidR="002A450E" w:rsidRPr="00A8417D" w:rsidRDefault="002A450E" w:rsidP="002A450E">
      <w:pPr>
        <w:pStyle w:val="Default"/>
        <w:ind w:right="142"/>
        <w:contextualSpacing/>
        <w:jc w:val="both"/>
        <w:rPr>
          <w:rFonts w:asciiTheme="majorHAnsi" w:hAnsiTheme="majorHAnsi" w:cstheme="majorHAnsi"/>
          <w:i/>
          <w:sz w:val="20"/>
          <w:szCs w:val="20"/>
        </w:rPr>
      </w:pPr>
    </w:p>
    <w:p w14:paraId="6A4BEB1C" w14:textId="77777777" w:rsidR="002A450E" w:rsidRDefault="002A450E" w:rsidP="002A450E">
      <w:pPr>
        <w:pStyle w:val="Default"/>
        <w:ind w:right="142"/>
        <w:contextualSpacing/>
        <w:jc w:val="both"/>
        <w:rPr>
          <w:rFonts w:asciiTheme="minorHAnsi" w:hAnsiTheme="minorHAnsi"/>
          <w:i/>
          <w:color w:val="auto"/>
          <w:sz w:val="18"/>
          <w:szCs w:val="18"/>
        </w:rPr>
      </w:pPr>
    </w:p>
    <w:p w14:paraId="7D87725A" w14:textId="77777777" w:rsidR="002A450E" w:rsidRDefault="002A450E" w:rsidP="002A450E">
      <w:pPr>
        <w:pStyle w:val="Default"/>
        <w:ind w:right="142"/>
        <w:jc w:val="both"/>
        <w:rPr>
          <w:rFonts w:asciiTheme="minorHAnsi" w:hAnsiTheme="minorHAnsi"/>
          <w:b/>
          <w:bCs/>
          <w:color w:val="8EAADB" w:themeColor="accent1" w:themeTint="99"/>
          <w:sz w:val="20"/>
          <w:szCs w:val="20"/>
        </w:rPr>
      </w:pPr>
    </w:p>
    <w:p w14:paraId="503AD716" w14:textId="77777777" w:rsidR="002A450E" w:rsidRPr="00E63190" w:rsidRDefault="002A450E" w:rsidP="002A450E">
      <w:pPr>
        <w:pStyle w:val="Default"/>
        <w:jc w:val="both"/>
        <w:rPr>
          <w:rFonts w:asciiTheme="minorHAnsi" w:hAnsiTheme="minorHAnsi"/>
          <w:b/>
          <w:bCs/>
          <w:sz w:val="22"/>
          <w:szCs w:val="22"/>
        </w:rPr>
      </w:pPr>
      <w:r w:rsidRPr="00E63190">
        <w:rPr>
          <w:rFonts w:asciiTheme="minorHAnsi" w:hAnsiTheme="minorHAnsi"/>
          <w:b/>
          <w:bCs/>
          <w:sz w:val="22"/>
          <w:szCs w:val="22"/>
        </w:rPr>
        <w:t>BIOGRAPHIE CHŒUR DE CHAMBRE LES ÉLÉMENTS</w:t>
      </w:r>
      <w:r>
        <w:rPr>
          <w:rFonts w:asciiTheme="minorHAnsi" w:hAnsiTheme="minorHAnsi"/>
          <w:b/>
          <w:bCs/>
          <w:sz w:val="22"/>
          <w:szCs w:val="22"/>
        </w:rPr>
        <w:t xml:space="preserve"> – version longue</w:t>
      </w:r>
    </w:p>
    <w:p w14:paraId="7C5A5283" w14:textId="77777777" w:rsidR="002A450E" w:rsidRDefault="002A450E" w:rsidP="002A450E">
      <w:pPr>
        <w:pStyle w:val="Default"/>
        <w:ind w:right="142"/>
        <w:jc w:val="both"/>
        <w:rPr>
          <w:rFonts w:asciiTheme="minorHAnsi" w:hAnsiTheme="minorHAnsi"/>
          <w:b/>
          <w:bCs/>
          <w:color w:val="8EAADB" w:themeColor="accent1" w:themeTint="99"/>
          <w:sz w:val="20"/>
          <w:szCs w:val="20"/>
        </w:rPr>
      </w:pPr>
    </w:p>
    <w:p w14:paraId="301C5E88" w14:textId="77777777" w:rsidR="002A450E" w:rsidRPr="00214290" w:rsidRDefault="002A450E" w:rsidP="002A450E">
      <w:pPr>
        <w:pStyle w:val="Default"/>
        <w:ind w:right="142"/>
        <w:jc w:val="both"/>
        <w:rPr>
          <w:rFonts w:asciiTheme="minorHAnsi" w:hAnsiTheme="minorHAnsi" w:cstheme="minorHAnsi"/>
          <w:b/>
          <w:bCs/>
          <w:color w:val="8EAADB" w:themeColor="accent1" w:themeTint="99"/>
          <w:sz w:val="20"/>
          <w:szCs w:val="18"/>
        </w:rPr>
      </w:pPr>
      <w:r w:rsidRPr="00214290">
        <w:rPr>
          <w:rFonts w:asciiTheme="minorHAnsi" w:hAnsiTheme="minorHAnsi" w:cstheme="minorHAnsi"/>
          <w:b/>
          <w:bCs/>
          <w:color w:val="8EAADB" w:themeColor="accent1" w:themeTint="99"/>
          <w:sz w:val="20"/>
          <w:szCs w:val="18"/>
        </w:rPr>
        <w:t>« Un instrument de haut niveau au service de la musique vocale »</w:t>
      </w:r>
    </w:p>
    <w:p w14:paraId="4B635375" w14:textId="77777777" w:rsidR="002A450E" w:rsidRPr="00751C8C" w:rsidRDefault="002A450E" w:rsidP="002A450E">
      <w:pPr>
        <w:pStyle w:val="Default"/>
        <w:ind w:right="142"/>
        <w:jc w:val="both"/>
        <w:rPr>
          <w:rFonts w:asciiTheme="minorHAnsi" w:hAnsiTheme="minorHAnsi" w:cstheme="minorHAnsi"/>
          <w:b/>
          <w:bCs/>
          <w:sz w:val="28"/>
          <w:szCs w:val="22"/>
        </w:rPr>
      </w:pPr>
    </w:p>
    <w:p w14:paraId="10E4A504" w14:textId="456BBDE3" w:rsidR="00371D4C" w:rsidRPr="00371D4C" w:rsidRDefault="00371D4C" w:rsidP="00371D4C">
      <w:pPr>
        <w:pStyle w:val="Default"/>
        <w:spacing w:after="160"/>
        <w:ind w:right="142"/>
        <w:jc w:val="both"/>
        <w:rPr>
          <w:rFonts w:asciiTheme="majorHAnsi" w:hAnsiTheme="majorHAnsi" w:cstheme="majorHAnsi"/>
          <w:b/>
          <w:bCs/>
          <w:color w:val="8EAADB" w:themeColor="accent1" w:themeTint="99"/>
          <w:sz w:val="22"/>
          <w:szCs w:val="22"/>
        </w:rPr>
      </w:pPr>
      <w:r w:rsidRPr="00371D4C">
        <w:rPr>
          <w:rFonts w:asciiTheme="majorHAnsi" w:hAnsiTheme="majorHAnsi" w:cstheme="majorHAnsi"/>
          <w:bCs/>
          <w:color w:val="auto"/>
          <w:sz w:val="22"/>
          <w:szCs w:val="22"/>
        </w:rPr>
        <w:t>Depuis sa création en 1997 à Toulouse</w:t>
      </w:r>
      <w:r w:rsidRPr="00371D4C">
        <w:rPr>
          <w:rFonts w:asciiTheme="majorHAnsi" w:hAnsiTheme="majorHAnsi" w:cstheme="majorHAnsi"/>
          <w:b/>
          <w:bCs/>
          <w:color w:val="auto"/>
          <w:sz w:val="22"/>
          <w:szCs w:val="22"/>
        </w:rPr>
        <w:t xml:space="preserve">, du répertoire ancien à la création contemporaine, le Chœur de chambre Les éléments poursuit, sous l’impulsion de son fondateur Joël </w:t>
      </w:r>
      <w:proofErr w:type="spellStart"/>
      <w:r w:rsidRPr="00371D4C">
        <w:rPr>
          <w:rFonts w:asciiTheme="majorHAnsi" w:hAnsiTheme="majorHAnsi" w:cstheme="majorHAnsi"/>
          <w:b/>
          <w:bCs/>
          <w:color w:val="auto"/>
          <w:sz w:val="22"/>
          <w:szCs w:val="22"/>
        </w:rPr>
        <w:t>Suhubiette</w:t>
      </w:r>
      <w:proofErr w:type="spellEnd"/>
      <w:r w:rsidRPr="00371D4C">
        <w:rPr>
          <w:rFonts w:asciiTheme="majorHAnsi" w:hAnsiTheme="majorHAnsi" w:cstheme="majorHAnsi"/>
          <w:b/>
          <w:bCs/>
          <w:color w:val="auto"/>
          <w:sz w:val="22"/>
          <w:szCs w:val="22"/>
        </w:rPr>
        <w:t>, un projet musical exigeant.</w:t>
      </w:r>
    </w:p>
    <w:p w14:paraId="2E9B3F81" w14:textId="77777777" w:rsidR="00371D4C" w:rsidRPr="00371D4C" w:rsidRDefault="00371D4C" w:rsidP="00371D4C">
      <w:pPr>
        <w:pStyle w:val="Default"/>
        <w:spacing w:after="160"/>
        <w:ind w:right="142"/>
        <w:jc w:val="both"/>
        <w:rPr>
          <w:rFonts w:asciiTheme="majorHAnsi" w:hAnsiTheme="majorHAnsi" w:cstheme="majorHAnsi"/>
          <w:b/>
          <w:i/>
          <w:color w:val="auto"/>
          <w:sz w:val="22"/>
          <w:szCs w:val="22"/>
        </w:rPr>
      </w:pPr>
      <w:r w:rsidRPr="00371D4C">
        <w:rPr>
          <w:rFonts w:asciiTheme="majorHAnsi" w:hAnsiTheme="majorHAnsi" w:cstheme="majorHAnsi"/>
          <w:bCs/>
          <w:color w:val="auto"/>
          <w:sz w:val="22"/>
          <w:szCs w:val="22"/>
        </w:rPr>
        <w:t xml:space="preserve">Une approche de la musique ancienne nourrie par la recherche musicologique des dernières décennies, l’interprétation du grand répertoire choral du XXème siècle, les commandes passées annuellement aux compositeurs d’aujourd’hui, la diversité même des formes abordées par l’ensemble </w:t>
      </w:r>
      <w:r w:rsidRPr="00371D4C">
        <w:rPr>
          <w:rFonts w:asciiTheme="majorHAnsi" w:hAnsiTheme="majorHAnsi" w:cstheme="majorHAnsi"/>
          <w:bCs/>
          <w:i/>
          <w:color w:val="auto"/>
          <w:sz w:val="22"/>
          <w:szCs w:val="22"/>
        </w:rPr>
        <w:t xml:space="preserve">- </w:t>
      </w:r>
      <w:r w:rsidRPr="00371D4C">
        <w:rPr>
          <w:rFonts w:asciiTheme="majorHAnsi" w:hAnsiTheme="majorHAnsi" w:cstheme="majorHAnsi"/>
          <w:i/>
          <w:color w:val="auto"/>
          <w:sz w:val="22"/>
          <w:szCs w:val="22"/>
        </w:rPr>
        <w:t>le répertoire a cappella, le « concerto vocale » en ensemble de solistes et instruments, l’oratorio ou encore l’opéra -</w:t>
      </w:r>
      <w:r w:rsidRPr="00371D4C">
        <w:rPr>
          <w:rFonts w:asciiTheme="majorHAnsi" w:hAnsiTheme="majorHAnsi" w:cstheme="majorHAnsi"/>
          <w:bCs/>
          <w:color w:val="auto"/>
          <w:sz w:val="22"/>
          <w:szCs w:val="22"/>
        </w:rPr>
        <w:t xml:space="preserve"> sont autant de sujets d’exploration qui </w:t>
      </w:r>
      <w:r w:rsidRPr="00371D4C">
        <w:rPr>
          <w:rFonts w:asciiTheme="majorHAnsi" w:hAnsiTheme="majorHAnsi" w:cstheme="majorHAnsi"/>
          <w:color w:val="auto"/>
          <w:sz w:val="22"/>
          <w:szCs w:val="22"/>
        </w:rPr>
        <w:t xml:space="preserve">confèrent aux éléments </w:t>
      </w:r>
      <w:r w:rsidRPr="00371D4C">
        <w:rPr>
          <w:rFonts w:asciiTheme="majorHAnsi" w:hAnsiTheme="majorHAnsi" w:cstheme="majorHAnsi"/>
          <w:b/>
          <w:i/>
          <w:color w:val="auto"/>
          <w:sz w:val="22"/>
          <w:szCs w:val="22"/>
        </w:rPr>
        <w:t>une « identité propre » dans le paysage choral français.</w:t>
      </w:r>
    </w:p>
    <w:p w14:paraId="14E0026B" w14:textId="77777777" w:rsidR="00371D4C" w:rsidRPr="00371D4C" w:rsidRDefault="00371D4C" w:rsidP="00371D4C">
      <w:pPr>
        <w:pStyle w:val="Default"/>
        <w:spacing w:after="160"/>
        <w:ind w:right="142"/>
        <w:jc w:val="both"/>
        <w:rPr>
          <w:rFonts w:asciiTheme="majorHAnsi" w:hAnsiTheme="majorHAnsi" w:cstheme="majorHAnsi"/>
          <w:b/>
          <w:iCs/>
          <w:color w:val="auto"/>
          <w:sz w:val="22"/>
          <w:szCs w:val="22"/>
        </w:rPr>
      </w:pPr>
      <w:r w:rsidRPr="00371D4C">
        <w:rPr>
          <w:rFonts w:asciiTheme="majorHAnsi" w:hAnsiTheme="majorHAnsi" w:cstheme="majorHAnsi"/>
          <w:b/>
          <w:iCs/>
          <w:color w:val="auto"/>
          <w:sz w:val="22"/>
          <w:szCs w:val="22"/>
        </w:rPr>
        <w:t>Lauréat de plusieurs récompenses (</w:t>
      </w:r>
      <w:r w:rsidRPr="00371D4C">
        <w:rPr>
          <w:rFonts w:asciiTheme="majorHAnsi" w:hAnsiTheme="majorHAnsi" w:cstheme="majorHAnsi"/>
          <w:b/>
          <w:color w:val="222222"/>
          <w:sz w:val="22"/>
          <w:szCs w:val="22"/>
          <w:shd w:val="clear" w:color="auto" w:fill="FFFFFF"/>
        </w:rPr>
        <w:t>Prix Liliane </w:t>
      </w:r>
      <w:r w:rsidRPr="00371D4C">
        <w:rPr>
          <w:rStyle w:val="il"/>
          <w:rFonts w:asciiTheme="majorHAnsi" w:hAnsiTheme="majorHAnsi" w:cstheme="majorHAnsi"/>
          <w:b/>
          <w:color w:val="222222"/>
          <w:sz w:val="22"/>
          <w:szCs w:val="22"/>
          <w:shd w:val="clear" w:color="auto" w:fill="FFFFFF"/>
        </w:rPr>
        <w:t>Bettencourt</w:t>
      </w:r>
      <w:r w:rsidRPr="00371D4C">
        <w:rPr>
          <w:rFonts w:asciiTheme="majorHAnsi" w:hAnsiTheme="majorHAnsi" w:cstheme="majorHAnsi"/>
          <w:b/>
          <w:color w:val="222222"/>
          <w:sz w:val="22"/>
          <w:szCs w:val="22"/>
          <w:shd w:val="clear" w:color="auto" w:fill="FFFFFF"/>
        </w:rPr>
        <w:t> pour le chant choral, de la Fondation </w:t>
      </w:r>
      <w:r w:rsidRPr="00371D4C">
        <w:rPr>
          <w:rStyle w:val="il"/>
          <w:rFonts w:asciiTheme="majorHAnsi" w:hAnsiTheme="majorHAnsi" w:cstheme="majorHAnsi"/>
          <w:b/>
          <w:color w:val="222222"/>
          <w:sz w:val="22"/>
          <w:szCs w:val="22"/>
          <w:shd w:val="clear" w:color="auto" w:fill="FFFFFF"/>
        </w:rPr>
        <w:t>Bettencourt</w:t>
      </w:r>
      <w:r w:rsidRPr="00371D4C">
        <w:rPr>
          <w:rFonts w:asciiTheme="majorHAnsi" w:hAnsiTheme="majorHAnsi" w:cstheme="majorHAnsi"/>
          <w:b/>
          <w:color w:val="222222"/>
          <w:sz w:val="22"/>
          <w:szCs w:val="22"/>
          <w:shd w:val="clear" w:color="auto" w:fill="FFFFFF"/>
        </w:rPr>
        <w:t> </w:t>
      </w:r>
      <w:proofErr w:type="spellStart"/>
      <w:r w:rsidRPr="00371D4C">
        <w:rPr>
          <w:rFonts w:asciiTheme="majorHAnsi" w:hAnsiTheme="majorHAnsi" w:cstheme="majorHAnsi"/>
          <w:b/>
          <w:color w:val="222222"/>
          <w:sz w:val="22"/>
          <w:szCs w:val="22"/>
          <w:shd w:val="clear" w:color="auto" w:fill="FFFFFF"/>
        </w:rPr>
        <w:t>Schueller</w:t>
      </w:r>
      <w:proofErr w:type="spellEnd"/>
      <w:r w:rsidRPr="00371D4C">
        <w:rPr>
          <w:rFonts w:asciiTheme="majorHAnsi" w:hAnsiTheme="majorHAnsi" w:cstheme="majorHAnsi"/>
          <w:b/>
          <w:color w:val="222222"/>
          <w:sz w:val="22"/>
          <w:szCs w:val="22"/>
          <w:shd w:val="clear" w:color="auto" w:fill="FFFFFF"/>
        </w:rPr>
        <w:t>,</w:t>
      </w:r>
      <w:r w:rsidRPr="00371D4C">
        <w:rPr>
          <w:rFonts w:asciiTheme="majorHAnsi" w:hAnsiTheme="majorHAnsi" w:cstheme="majorHAnsi"/>
          <w:b/>
          <w:iCs/>
          <w:color w:val="auto"/>
          <w:sz w:val="22"/>
          <w:szCs w:val="22"/>
        </w:rPr>
        <w:t xml:space="preserve"> Victoire de la Musique classique), </w:t>
      </w:r>
      <w:r w:rsidRPr="00371D4C">
        <w:rPr>
          <w:rFonts w:asciiTheme="majorHAnsi" w:hAnsiTheme="majorHAnsi" w:cstheme="majorHAnsi"/>
          <w:bCs/>
          <w:color w:val="auto"/>
          <w:sz w:val="22"/>
          <w:szCs w:val="22"/>
        </w:rPr>
        <w:t xml:space="preserve">le chœur de chambre est régulièrement remarqué par la critique pour sa capacité à maitriser les différents répertoires, porté par la précision et la conviction de Joël </w:t>
      </w:r>
      <w:proofErr w:type="spellStart"/>
      <w:r w:rsidRPr="00371D4C">
        <w:rPr>
          <w:rFonts w:asciiTheme="majorHAnsi" w:hAnsiTheme="majorHAnsi" w:cstheme="majorHAnsi"/>
          <w:bCs/>
          <w:color w:val="auto"/>
          <w:sz w:val="22"/>
          <w:szCs w:val="22"/>
        </w:rPr>
        <w:t>Suhubiette</w:t>
      </w:r>
      <w:proofErr w:type="spellEnd"/>
      <w:r w:rsidRPr="00371D4C">
        <w:rPr>
          <w:rFonts w:asciiTheme="majorHAnsi" w:hAnsiTheme="majorHAnsi" w:cstheme="majorHAnsi"/>
          <w:bCs/>
          <w:color w:val="auto"/>
          <w:sz w:val="22"/>
          <w:szCs w:val="22"/>
        </w:rPr>
        <w:t xml:space="preserve">, toujours soucieux </w:t>
      </w:r>
      <w:r w:rsidRPr="00371D4C">
        <w:rPr>
          <w:rFonts w:asciiTheme="majorHAnsi" w:hAnsiTheme="majorHAnsi" w:cstheme="majorHAnsi"/>
          <w:bCs/>
          <w:i/>
          <w:color w:val="auto"/>
          <w:sz w:val="22"/>
          <w:szCs w:val="22"/>
        </w:rPr>
        <w:t>« de conjuguer fidélité au texte et émotion ».</w:t>
      </w:r>
    </w:p>
    <w:p w14:paraId="70C99271" w14:textId="77777777" w:rsidR="00371D4C" w:rsidRPr="00371D4C" w:rsidRDefault="00371D4C" w:rsidP="00371D4C">
      <w:pPr>
        <w:pStyle w:val="Default"/>
        <w:spacing w:after="160"/>
        <w:ind w:right="142"/>
        <w:jc w:val="both"/>
        <w:rPr>
          <w:rFonts w:asciiTheme="majorHAnsi" w:hAnsiTheme="majorHAnsi" w:cstheme="majorHAnsi"/>
          <w:bCs/>
          <w:color w:val="auto"/>
          <w:sz w:val="22"/>
          <w:szCs w:val="22"/>
        </w:rPr>
      </w:pPr>
      <w:r w:rsidRPr="00371D4C">
        <w:rPr>
          <w:rFonts w:asciiTheme="majorHAnsi" w:hAnsiTheme="majorHAnsi" w:cstheme="majorHAnsi"/>
          <w:b/>
          <w:bCs/>
          <w:color w:val="auto"/>
          <w:sz w:val="22"/>
          <w:szCs w:val="22"/>
        </w:rPr>
        <w:t xml:space="preserve">Emmanuel </w:t>
      </w:r>
      <w:proofErr w:type="spellStart"/>
      <w:r w:rsidRPr="00371D4C">
        <w:rPr>
          <w:rFonts w:asciiTheme="majorHAnsi" w:hAnsiTheme="majorHAnsi" w:cstheme="majorHAnsi"/>
          <w:b/>
          <w:bCs/>
          <w:color w:val="auto"/>
          <w:sz w:val="22"/>
          <w:szCs w:val="22"/>
        </w:rPr>
        <w:t>Krivine</w:t>
      </w:r>
      <w:proofErr w:type="spellEnd"/>
      <w:r w:rsidRPr="00371D4C">
        <w:rPr>
          <w:rFonts w:asciiTheme="majorHAnsi" w:hAnsiTheme="majorHAnsi" w:cstheme="majorHAnsi"/>
          <w:b/>
          <w:bCs/>
          <w:color w:val="auto"/>
          <w:sz w:val="22"/>
          <w:szCs w:val="22"/>
        </w:rPr>
        <w:t xml:space="preserve">, Jérémie </w:t>
      </w:r>
      <w:proofErr w:type="spellStart"/>
      <w:r w:rsidRPr="00371D4C">
        <w:rPr>
          <w:rFonts w:asciiTheme="majorHAnsi" w:hAnsiTheme="majorHAnsi" w:cstheme="majorHAnsi"/>
          <w:b/>
          <w:bCs/>
          <w:color w:val="auto"/>
          <w:sz w:val="22"/>
          <w:szCs w:val="22"/>
        </w:rPr>
        <w:t>Rhorer</w:t>
      </w:r>
      <w:proofErr w:type="spellEnd"/>
      <w:r w:rsidRPr="00371D4C">
        <w:rPr>
          <w:rFonts w:asciiTheme="majorHAnsi" w:hAnsiTheme="majorHAnsi" w:cstheme="majorHAnsi"/>
          <w:b/>
          <w:bCs/>
          <w:color w:val="auto"/>
          <w:sz w:val="22"/>
          <w:szCs w:val="22"/>
        </w:rPr>
        <w:t xml:space="preserve">, Louis </w:t>
      </w:r>
      <w:proofErr w:type="spellStart"/>
      <w:r w:rsidRPr="00371D4C">
        <w:rPr>
          <w:rFonts w:asciiTheme="majorHAnsi" w:hAnsiTheme="majorHAnsi" w:cstheme="majorHAnsi"/>
          <w:b/>
          <w:bCs/>
          <w:color w:val="auto"/>
          <w:sz w:val="22"/>
          <w:szCs w:val="22"/>
        </w:rPr>
        <w:t>Langrée</w:t>
      </w:r>
      <w:proofErr w:type="spellEnd"/>
      <w:r w:rsidRPr="00371D4C">
        <w:rPr>
          <w:rFonts w:asciiTheme="majorHAnsi" w:hAnsiTheme="majorHAnsi" w:cstheme="majorHAnsi"/>
          <w:b/>
          <w:bCs/>
          <w:color w:val="auto"/>
          <w:sz w:val="22"/>
          <w:szCs w:val="22"/>
        </w:rPr>
        <w:t xml:space="preserve">, Christophe Rousset, Julien Leroy </w:t>
      </w:r>
      <w:r w:rsidRPr="00371D4C">
        <w:rPr>
          <w:rFonts w:asciiTheme="majorHAnsi" w:hAnsiTheme="majorHAnsi" w:cstheme="majorHAnsi"/>
          <w:bCs/>
          <w:color w:val="auto"/>
          <w:sz w:val="22"/>
          <w:szCs w:val="22"/>
        </w:rPr>
        <w:t xml:space="preserve">sont parmi les chefs d’orchestre de renom qui apprécient de collaborer avec l’ensemble, lui reconnaissant </w:t>
      </w:r>
      <w:r w:rsidRPr="00371D4C">
        <w:rPr>
          <w:rFonts w:asciiTheme="majorHAnsi" w:hAnsiTheme="majorHAnsi" w:cstheme="majorHAnsi"/>
          <w:bCs/>
          <w:i/>
          <w:color w:val="auto"/>
          <w:sz w:val="22"/>
          <w:szCs w:val="22"/>
        </w:rPr>
        <w:t>« souplesse et disponibilité »</w:t>
      </w:r>
      <w:r w:rsidRPr="00371D4C">
        <w:rPr>
          <w:rFonts w:asciiTheme="majorHAnsi" w:hAnsiTheme="majorHAnsi" w:cstheme="majorHAnsi"/>
          <w:bCs/>
          <w:color w:val="auto"/>
          <w:sz w:val="22"/>
          <w:szCs w:val="22"/>
        </w:rPr>
        <w:t xml:space="preserve"> autant que « </w:t>
      </w:r>
      <w:r w:rsidRPr="00371D4C">
        <w:rPr>
          <w:rFonts w:asciiTheme="majorHAnsi" w:hAnsiTheme="majorHAnsi" w:cstheme="majorHAnsi"/>
          <w:bCs/>
          <w:i/>
          <w:color w:val="auto"/>
          <w:sz w:val="22"/>
          <w:szCs w:val="22"/>
        </w:rPr>
        <w:t>beauté de son, pureté et transparence </w:t>
      </w:r>
      <w:r w:rsidRPr="00371D4C">
        <w:rPr>
          <w:rFonts w:asciiTheme="majorHAnsi" w:hAnsiTheme="majorHAnsi" w:cstheme="majorHAnsi"/>
          <w:bCs/>
          <w:color w:val="auto"/>
          <w:sz w:val="22"/>
          <w:szCs w:val="22"/>
        </w:rPr>
        <w:t>».</w:t>
      </w:r>
    </w:p>
    <w:p w14:paraId="0003F583" w14:textId="77777777" w:rsidR="00371D4C" w:rsidRPr="00371D4C" w:rsidRDefault="00371D4C" w:rsidP="00371D4C">
      <w:pPr>
        <w:pStyle w:val="Default"/>
        <w:spacing w:after="160"/>
        <w:ind w:right="142"/>
        <w:jc w:val="both"/>
        <w:rPr>
          <w:rFonts w:asciiTheme="majorHAnsi" w:hAnsiTheme="majorHAnsi" w:cstheme="majorHAnsi"/>
          <w:bCs/>
          <w:color w:val="auto"/>
          <w:sz w:val="22"/>
          <w:szCs w:val="22"/>
        </w:rPr>
      </w:pPr>
      <w:r w:rsidRPr="00371D4C">
        <w:rPr>
          <w:rFonts w:asciiTheme="majorHAnsi" w:hAnsiTheme="majorHAnsi" w:cstheme="majorHAnsi"/>
          <w:b/>
          <w:bCs/>
          <w:color w:val="auto"/>
          <w:sz w:val="22"/>
          <w:szCs w:val="22"/>
        </w:rPr>
        <w:lastRenderedPageBreak/>
        <w:t>L’Opéra-Comique et le Théâtre des Champs-Elysées</w:t>
      </w:r>
      <w:r w:rsidRPr="00371D4C">
        <w:rPr>
          <w:rFonts w:asciiTheme="majorHAnsi" w:hAnsiTheme="majorHAnsi" w:cstheme="majorHAnsi"/>
          <w:bCs/>
          <w:color w:val="auto"/>
          <w:sz w:val="22"/>
          <w:szCs w:val="22"/>
        </w:rPr>
        <w:t xml:space="preserve"> le sollicitent également pour des productions scéniques.</w:t>
      </w:r>
    </w:p>
    <w:p w14:paraId="32EE4AD4" w14:textId="77777777" w:rsidR="00371D4C" w:rsidRPr="00371D4C" w:rsidRDefault="00371D4C" w:rsidP="00371D4C">
      <w:pPr>
        <w:pStyle w:val="Corpsdetexte"/>
        <w:spacing w:after="160"/>
        <w:rPr>
          <w:rFonts w:asciiTheme="majorHAnsi" w:hAnsiTheme="majorHAnsi" w:cstheme="majorHAnsi"/>
        </w:rPr>
      </w:pPr>
      <w:proofErr w:type="spellStart"/>
      <w:r w:rsidRPr="00371D4C">
        <w:rPr>
          <w:rFonts w:asciiTheme="majorHAnsi" w:hAnsiTheme="majorHAnsi" w:cstheme="majorHAnsi"/>
          <w:b/>
          <w:bCs/>
        </w:rPr>
        <w:t>Chaque</w:t>
      </w:r>
      <w:proofErr w:type="spellEnd"/>
      <w:r w:rsidRPr="00371D4C">
        <w:rPr>
          <w:rFonts w:asciiTheme="majorHAnsi" w:hAnsiTheme="majorHAnsi" w:cstheme="majorHAnsi"/>
          <w:b/>
          <w:bCs/>
        </w:rPr>
        <w:t xml:space="preserve"> </w:t>
      </w:r>
      <w:proofErr w:type="spellStart"/>
      <w:r w:rsidRPr="00371D4C">
        <w:rPr>
          <w:rFonts w:asciiTheme="majorHAnsi" w:hAnsiTheme="majorHAnsi" w:cstheme="majorHAnsi"/>
          <w:b/>
          <w:bCs/>
        </w:rPr>
        <w:t>saison</w:t>
      </w:r>
      <w:proofErr w:type="spellEnd"/>
      <w:r w:rsidRPr="00371D4C">
        <w:rPr>
          <w:rFonts w:asciiTheme="majorHAnsi" w:hAnsiTheme="majorHAnsi" w:cstheme="majorHAnsi"/>
          <w:b/>
          <w:bCs/>
        </w:rPr>
        <w:t xml:space="preserve">, Les éléments se </w:t>
      </w:r>
      <w:proofErr w:type="spellStart"/>
      <w:r w:rsidRPr="00371D4C">
        <w:rPr>
          <w:rFonts w:asciiTheme="majorHAnsi" w:hAnsiTheme="majorHAnsi" w:cstheme="majorHAnsi"/>
          <w:b/>
          <w:bCs/>
        </w:rPr>
        <w:t>produisent</w:t>
      </w:r>
      <w:proofErr w:type="spellEnd"/>
      <w:r w:rsidRPr="00371D4C">
        <w:rPr>
          <w:rFonts w:asciiTheme="majorHAnsi" w:hAnsiTheme="majorHAnsi" w:cstheme="majorHAnsi"/>
          <w:b/>
          <w:bCs/>
        </w:rPr>
        <w:t xml:space="preserve"> </w:t>
      </w:r>
      <w:proofErr w:type="spellStart"/>
      <w:r w:rsidRPr="00371D4C">
        <w:rPr>
          <w:rFonts w:asciiTheme="majorHAnsi" w:hAnsiTheme="majorHAnsi" w:cstheme="majorHAnsi"/>
          <w:b/>
          <w:bCs/>
        </w:rPr>
        <w:t>ainsi</w:t>
      </w:r>
      <w:proofErr w:type="spellEnd"/>
      <w:r w:rsidRPr="00371D4C">
        <w:rPr>
          <w:rFonts w:asciiTheme="majorHAnsi" w:hAnsiTheme="majorHAnsi" w:cstheme="majorHAnsi"/>
          <w:b/>
          <w:bCs/>
        </w:rPr>
        <w:t xml:space="preserve"> à Paris et sur les </w:t>
      </w:r>
      <w:proofErr w:type="spellStart"/>
      <w:r w:rsidRPr="00371D4C">
        <w:rPr>
          <w:rFonts w:asciiTheme="majorHAnsi" w:hAnsiTheme="majorHAnsi" w:cstheme="majorHAnsi"/>
          <w:b/>
          <w:bCs/>
        </w:rPr>
        <w:t>principales</w:t>
      </w:r>
      <w:proofErr w:type="spellEnd"/>
      <w:r w:rsidRPr="00371D4C">
        <w:rPr>
          <w:rFonts w:asciiTheme="majorHAnsi" w:hAnsiTheme="majorHAnsi" w:cstheme="majorHAnsi"/>
          <w:b/>
          <w:bCs/>
        </w:rPr>
        <w:t xml:space="preserve"> </w:t>
      </w:r>
      <w:proofErr w:type="spellStart"/>
      <w:r w:rsidRPr="00371D4C">
        <w:rPr>
          <w:rFonts w:asciiTheme="majorHAnsi" w:hAnsiTheme="majorHAnsi" w:cstheme="majorHAnsi"/>
          <w:b/>
          <w:bCs/>
        </w:rPr>
        <w:t>scènes</w:t>
      </w:r>
      <w:proofErr w:type="spellEnd"/>
      <w:r w:rsidRPr="00371D4C">
        <w:rPr>
          <w:rFonts w:asciiTheme="majorHAnsi" w:hAnsiTheme="majorHAnsi" w:cstheme="majorHAnsi"/>
          <w:b/>
          <w:bCs/>
        </w:rPr>
        <w:t xml:space="preserve"> </w:t>
      </w:r>
      <w:proofErr w:type="spellStart"/>
      <w:r w:rsidRPr="00371D4C">
        <w:rPr>
          <w:rFonts w:asciiTheme="majorHAnsi" w:hAnsiTheme="majorHAnsi" w:cstheme="majorHAnsi"/>
          <w:b/>
          <w:bCs/>
        </w:rPr>
        <w:t>françaises</w:t>
      </w:r>
      <w:proofErr w:type="spellEnd"/>
      <w:r w:rsidRPr="00371D4C">
        <w:rPr>
          <w:rFonts w:asciiTheme="majorHAnsi" w:hAnsiTheme="majorHAnsi" w:cstheme="majorHAnsi"/>
          <w:bCs/>
        </w:rPr>
        <w:t xml:space="preserve">, dans les festivals, </w:t>
      </w:r>
      <w:proofErr w:type="spellStart"/>
      <w:r w:rsidRPr="00371D4C">
        <w:rPr>
          <w:rFonts w:asciiTheme="majorHAnsi" w:hAnsiTheme="majorHAnsi" w:cstheme="majorHAnsi"/>
          <w:bCs/>
        </w:rPr>
        <w:t>lors</w:t>
      </w:r>
      <w:proofErr w:type="spellEnd"/>
      <w:r w:rsidRPr="00371D4C">
        <w:rPr>
          <w:rFonts w:asciiTheme="majorHAnsi" w:hAnsiTheme="majorHAnsi" w:cstheme="majorHAnsi"/>
          <w:bCs/>
        </w:rPr>
        <w:t xml:space="preserve"> de </w:t>
      </w:r>
      <w:proofErr w:type="spellStart"/>
      <w:r w:rsidRPr="00371D4C">
        <w:rPr>
          <w:rFonts w:asciiTheme="majorHAnsi" w:hAnsiTheme="majorHAnsi" w:cstheme="majorHAnsi"/>
          <w:bCs/>
        </w:rPr>
        <w:t>tournées</w:t>
      </w:r>
      <w:proofErr w:type="spellEnd"/>
      <w:r w:rsidRPr="00371D4C">
        <w:rPr>
          <w:rFonts w:asciiTheme="majorHAnsi" w:hAnsiTheme="majorHAnsi" w:cstheme="majorHAnsi"/>
          <w:bCs/>
        </w:rPr>
        <w:t xml:space="preserve"> à </w:t>
      </w:r>
      <w:proofErr w:type="spellStart"/>
      <w:r w:rsidRPr="00371D4C">
        <w:rPr>
          <w:rFonts w:asciiTheme="majorHAnsi" w:hAnsiTheme="majorHAnsi" w:cstheme="majorHAnsi"/>
          <w:bCs/>
        </w:rPr>
        <w:t>l’étranger</w:t>
      </w:r>
      <w:proofErr w:type="spellEnd"/>
      <w:r w:rsidRPr="00371D4C">
        <w:rPr>
          <w:rFonts w:asciiTheme="majorHAnsi" w:hAnsiTheme="majorHAnsi" w:cstheme="majorHAnsi"/>
          <w:bCs/>
        </w:rPr>
        <w:t xml:space="preserve"> et, bien </w:t>
      </w:r>
      <w:proofErr w:type="spellStart"/>
      <w:r w:rsidRPr="00371D4C">
        <w:rPr>
          <w:rFonts w:asciiTheme="majorHAnsi" w:hAnsiTheme="majorHAnsi" w:cstheme="majorHAnsi"/>
          <w:bCs/>
        </w:rPr>
        <w:t>sûr</w:t>
      </w:r>
      <w:proofErr w:type="spellEnd"/>
      <w:r w:rsidRPr="00371D4C">
        <w:rPr>
          <w:rFonts w:asciiTheme="majorHAnsi" w:hAnsiTheme="majorHAnsi" w:cstheme="majorHAnsi"/>
          <w:bCs/>
        </w:rPr>
        <w:t xml:space="preserve">, </w:t>
      </w:r>
      <w:r w:rsidRPr="00371D4C">
        <w:rPr>
          <w:rFonts w:asciiTheme="majorHAnsi" w:hAnsiTheme="majorHAnsi" w:cstheme="majorHAnsi"/>
          <w:b/>
          <w:bCs/>
        </w:rPr>
        <w:t xml:space="preserve">à Toulouse et dans la </w:t>
      </w:r>
      <w:proofErr w:type="spellStart"/>
      <w:r w:rsidRPr="00371D4C">
        <w:rPr>
          <w:rFonts w:asciiTheme="majorHAnsi" w:hAnsiTheme="majorHAnsi" w:cstheme="majorHAnsi"/>
          <w:b/>
          <w:bCs/>
        </w:rPr>
        <w:t>région</w:t>
      </w:r>
      <w:proofErr w:type="spellEnd"/>
      <w:r w:rsidRPr="00371D4C">
        <w:rPr>
          <w:rFonts w:asciiTheme="majorHAnsi" w:hAnsiTheme="majorHAnsi" w:cstheme="majorHAnsi"/>
          <w:b/>
          <w:bCs/>
        </w:rPr>
        <w:t xml:space="preserve"> </w:t>
      </w:r>
      <w:proofErr w:type="spellStart"/>
      <w:r w:rsidRPr="00371D4C">
        <w:rPr>
          <w:rFonts w:asciiTheme="majorHAnsi" w:hAnsiTheme="majorHAnsi" w:cstheme="majorHAnsi"/>
          <w:b/>
          <w:bCs/>
        </w:rPr>
        <w:t>Occitanie</w:t>
      </w:r>
      <w:proofErr w:type="spellEnd"/>
      <w:r w:rsidRPr="00371D4C">
        <w:rPr>
          <w:rFonts w:asciiTheme="majorHAnsi" w:hAnsiTheme="majorHAnsi" w:cstheme="majorHAnsi"/>
          <w:bCs/>
        </w:rPr>
        <w:t xml:space="preserve"> </w:t>
      </w:r>
      <w:proofErr w:type="spellStart"/>
      <w:r w:rsidRPr="00371D4C">
        <w:rPr>
          <w:rFonts w:asciiTheme="majorHAnsi" w:hAnsiTheme="majorHAnsi" w:cstheme="majorHAnsi"/>
          <w:bCs/>
        </w:rPr>
        <w:t>où</w:t>
      </w:r>
      <w:proofErr w:type="spellEnd"/>
      <w:r w:rsidRPr="00371D4C">
        <w:rPr>
          <w:rFonts w:asciiTheme="majorHAnsi" w:hAnsiTheme="majorHAnsi" w:cstheme="majorHAnsi"/>
          <w:bCs/>
        </w:rPr>
        <w:t xml:space="preserve"> le </w:t>
      </w:r>
      <w:proofErr w:type="spellStart"/>
      <w:r w:rsidRPr="00371D4C">
        <w:rPr>
          <w:rFonts w:asciiTheme="majorHAnsi" w:hAnsiTheme="majorHAnsi" w:cstheme="majorHAnsi"/>
          <w:bCs/>
        </w:rPr>
        <w:t>chœur</w:t>
      </w:r>
      <w:proofErr w:type="spellEnd"/>
      <w:r w:rsidRPr="00371D4C">
        <w:rPr>
          <w:rFonts w:asciiTheme="majorHAnsi" w:hAnsiTheme="majorHAnsi" w:cstheme="majorHAnsi"/>
          <w:bCs/>
        </w:rPr>
        <w:t xml:space="preserve"> de chambre </w:t>
      </w:r>
      <w:proofErr w:type="spellStart"/>
      <w:r w:rsidRPr="00371D4C">
        <w:rPr>
          <w:rFonts w:asciiTheme="majorHAnsi" w:hAnsiTheme="majorHAnsi" w:cstheme="majorHAnsi"/>
          <w:bCs/>
        </w:rPr>
        <w:t>est</w:t>
      </w:r>
      <w:proofErr w:type="spellEnd"/>
      <w:r w:rsidRPr="00371D4C">
        <w:rPr>
          <w:rFonts w:asciiTheme="majorHAnsi" w:hAnsiTheme="majorHAnsi" w:cstheme="majorHAnsi"/>
          <w:bCs/>
        </w:rPr>
        <w:t xml:space="preserve"> </w:t>
      </w:r>
      <w:proofErr w:type="spellStart"/>
      <w:r w:rsidRPr="00371D4C">
        <w:rPr>
          <w:rFonts w:asciiTheme="majorHAnsi" w:hAnsiTheme="majorHAnsi" w:cstheme="majorHAnsi"/>
          <w:bCs/>
        </w:rPr>
        <w:t>accueilli</w:t>
      </w:r>
      <w:proofErr w:type="spellEnd"/>
      <w:r w:rsidRPr="00371D4C">
        <w:rPr>
          <w:rFonts w:asciiTheme="majorHAnsi" w:hAnsiTheme="majorHAnsi" w:cstheme="majorHAnsi"/>
          <w:bCs/>
        </w:rPr>
        <w:t xml:space="preserve"> </w:t>
      </w:r>
      <w:proofErr w:type="spellStart"/>
      <w:r w:rsidRPr="00371D4C">
        <w:rPr>
          <w:rFonts w:asciiTheme="majorHAnsi" w:hAnsiTheme="majorHAnsi" w:cstheme="majorHAnsi"/>
          <w:b/>
          <w:bCs/>
        </w:rPr>
        <w:t>en</w:t>
      </w:r>
      <w:proofErr w:type="spellEnd"/>
      <w:r w:rsidRPr="00371D4C">
        <w:rPr>
          <w:rFonts w:asciiTheme="majorHAnsi" w:hAnsiTheme="majorHAnsi" w:cstheme="majorHAnsi"/>
          <w:b/>
          <w:bCs/>
        </w:rPr>
        <w:t xml:space="preserve"> </w:t>
      </w:r>
      <w:proofErr w:type="spellStart"/>
      <w:r w:rsidRPr="00371D4C">
        <w:rPr>
          <w:rFonts w:asciiTheme="majorHAnsi" w:hAnsiTheme="majorHAnsi" w:cstheme="majorHAnsi"/>
          <w:b/>
          <w:bCs/>
        </w:rPr>
        <w:t>résidence</w:t>
      </w:r>
      <w:proofErr w:type="spellEnd"/>
      <w:r w:rsidRPr="00371D4C">
        <w:rPr>
          <w:rFonts w:asciiTheme="majorHAnsi" w:hAnsiTheme="majorHAnsi" w:cstheme="majorHAnsi"/>
          <w:bCs/>
        </w:rPr>
        <w:t xml:space="preserve"> à Odyssud-Blagnac </w:t>
      </w:r>
      <w:proofErr w:type="spellStart"/>
      <w:r w:rsidRPr="00371D4C">
        <w:rPr>
          <w:rFonts w:asciiTheme="majorHAnsi" w:hAnsiTheme="majorHAnsi" w:cstheme="majorHAnsi"/>
          <w:bCs/>
        </w:rPr>
        <w:t>depuis</w:t>
      </w:r>
      <w:proofErr w:type="spellEnd"/>
      <w:r w:rsidRPr="00371D4C">
        <w:rPr>
          <w:rFonts w:asciiTheme="majorHAnsi" w:hAnsiTheme="majorHAnsi" w:cstheme="majorHAnsi"/>
          <w:bCs/>
        </w:rPr>
        <w:t xml:space="preserve"> 2001 et à la </w:t>
      </w:r>
      <w:proofErr w:type="spellStart"/>
      <w:r w:rsidRPr="00371D4C">
        <w:rPr>
          <w:rFonts w:asciiTheme="majorHAnsi" w:hAnsiTheme="majorHAnsi" w:cstheme="majorHAnsi"/>
          <w:bCs/>
        </w:rPr>
        <w:t>Cité</w:t>
      </w:r>
      <w:proofErr w:type="spellEnd"/>
      <w:r w:rsidRPr="00371D4C">
        <w:rPr>
          <w:rFonts w:asciiTheme="majorHAnsi" w:hAnsiTheme="majorHAnsi" w:cstheme="majorHAnsi"/>
          <w:bCs/>
        </w:rPr>
        <w:t xml:space="preserve"> de </w:t>
      </w:r>
      <w:proofErr w:type="spellStart"/>
      <w:r w:rsidRPr="00371D4C">
        <w:rPr>
          <w:rFonts w:asciiTheme="majorHAnsi" w:hAnsiTheme="majorHAnsi" w:cstheme="majorHAnsi"/>
          <w:bCs/>
        </w:rPr>
        <w:t>Sorèze</w:t>
      </w:r>
      <w:proofErr w:type="spellEnd"/>
      <w:r w:rsidRPr="00371D4C">
        <w:rPr>
          <w:rFonts w:asciiTheme="majorHAnsi" w:hAnsiTheme="majorHAnsi" w:cstheme="majorHAnsi"/>
          <w:bCs/>
        </w:rPr>
        <w:t xml:space="preserve"> </w:t>
      </w:r>
      <w:proofErr w:type="spellStart"/>
      <w:r w:rsidRPr="00371D4C">
        <w:rPr>
          <w:rFonts w:asciiTheme="majorHAnsi" w:hAnsiTheme="majorHAnsi" w:cstheme="majorHAnsi"/>
          <w:bCs/>
        </w:rPr>
        <w:t>depuis</w:t>
      </w:r>
      <w:proofErr w:type="spellEnd"/>
      <w:r w:rsidRPr="00371D4C">
        <w:rPr>
          <w:rFonts w:asciiTheme="majorHAnsi" w:hAnsiTheme="majorHAnsi" w:cstheme="majorHAnsi"/>
          <w:bCs/>
        </w:rPr>
        <w:t xml:space="preserve"> 2006.</w:t>
      </w:r>
    </w:p>
    <w:p w14:paraId="7AB96F3F" w14:textId="77777777" w:rsidR="00371D4C" w:rsidRPr="00371D4C" w:rsidRDefault="00371D4C" w:rsidP="00371D4C">
      <w:pPr>
        <w:pStyle w:val="Default"/>
        <w:spacing w:after="160"/>
        <w:ind w:right="142"/>
        <w:jc w:val="both"/>
        <w:rPr>
          <w:rFonts w:asciiTheme="majorHAnsi" w:hAnsiTheme="majorHAnsi" w:cstheme="majorHAnsi"/>
          <w:sz w:val="22"/>
          <w:szCs w:val="22"/>
        </w:rPr>
      </w:pPr>
      <w:r w:rsidRPr="00371D4C">
        <w:rPr>
          <w:rFonts w:asciiTheme="majorHAnsi" w:hAnsiTheme="majorHAnsi" w:cstheme="majorHAnsi"/>
          <w:b/>
          <w:color w:val="auto"/>
          <w:sz w:val="22"/>
          <w:szCs w:val="22"/>
        </w:rPr>
        <w:t xml:space="preserve">Sous la direction de Joël </w:t>
      </w:r>
      <w:proofErr w:type="spellStart"/>
      <w:r w:rsidRPr="00371D4C">
        <w:rPr>
          <w:rFonts w:asciiTheme="majorHAnsi" w:hAnsiTheme="majorHAnsi" w:cstheme="majorHAnsi"/>
          <w:b/>
          <w:color w:val="auto"/>
          <w:sz w:val="22"/>
          <w:szCs w:val="22"/>
        </w:rPr>
        <w:t>Suhubiette</w:t>
      </w:r>
      <w:proofErr w:type="spellEnd"/>
      <w:r w:rsidRPr="00371D4C">
        <w:rPr>
          <w:rFonts w:asciiTheme="majorHAnsi" w:hAnsiTheme="majorHAnsi" w:cstheme="majorHAnsi"/>
          <w:b/>
          <w:color w:val="auto"/>
          <w:sz w:val="22"/>
          <w:szCs w:val="22"/>
        </w:rPr>
        <w:t xml:space="preserve"> ou invités au disque par d’autres chefs, </w:t>
      </w:r>
      <w:r w:rsidRPr="00371D4C">
        <w:rPr>
          <w:rFonts w:asciiTheme="majorHAnsi" w:hAnsiTheme="majorHAnsi" w:cstheme="majorHAnsi"/>
          <w:color w:val="auto"/>
          <w:sz w:val="22"/>
          <w:szCs w:val="22"/>
        </w:rPr>
        <w:t xml:space="preserve">Les éléments enregistrent la polyphonie ancienne a cappella, les grands oratorios baroques et classiques, les œuvres des XXème et XXIème siècles pour les maisons de disque </w:t>
      </w:r>
      <w:r w:rsidRPr="00371D4C">
        <w:rPr>
          <w:rFonts w:asciiTheme="majorHAnsi" w:hAnsiTheme="majorHAnsi" w:cstheme="majorHAnsi"/>
          <w:i/>
          <w:color w:val="auto"/>
          <w:sz w:val="22"/>
          <w:szCs w:val="22"/>
        </w:rPr>
        <w:t xml:space="preserve">L’empreinte digitale, </w:t>
      </w:r>
      <w:proofErr w:type="spellStart"/>
      <w:r w:rsidRPr="00371D4C">
        <w:rPr>
          <w:rFonts w:asciiTheme="majorHAnsi" w:hAnsiTheme="majorHAnsi" w:cstheme="majorHAnsi"/>
          <w:i/>
          <w:color w:val="auto"/>
          <w:sz w:val="22"/>
          <w:szCs w:val="22"/>
        </w:rPr>
        <w:t>Hortus</w:t>
      </w:r>
      <w:proofErr w:type="spellEnd"/>
      <w:r w:rsidRPr="00371D4C">
        <w:rPr>
          <w:rFonts w:asciiTheme="majorHAnsi" w:hAnsiTheme="majorHAnsi" w:cstheme="majorHAnsi"/>
          <w:i/>
          <w:color w:val="auto"/>
          <w:sz w:val="22"/>
          <w:szCs w:val="22"/>
        </w:rPr>
        <w:t xml:space="preserve">, Virgin </w:t>
      </w:r>
      <w:proofErr w:type="spellStart"/>
      <w:r w:rsidRPr="00371D4C">
        <w:rPr>
          <w:rFonts w:asciiTheme="majorHAnsi" w:hAnsiTheme="majorHAnsi" w:cstheme="majorHAnsi"/>
          <w:i/>
          <w:color w:val="auto"/>
          <w:sz w:val="22"/>
          <w:szCs w:val="22"/>
        </w:rPr>
        <w:t>Classics</w:t>
      </w:r>
      <w:proofErr w:type="spellEnd"/>
      <w:r w:rsidRPr="00371D4C">
        <w:rPr>
          <w:rFonts w:asciiTheme="majorHAnsi" w:hAnsiTheme="majorHAnsi" w:cstheme="majorHAnsi"/>
          <w:i/>
          <w:color w:val="auto"/>
          <w:sz w:val="22"/>
          <w:szCs w:val="22"/>
        </w:rPr>
        <w:t xml:space="preserve">, </w:t>
      </w:r>
      <w:proofErr w:type="spellStart"/>
      <w:r w:rsidRPr="00371D4C">
        <w:rPr>
          <w:rFonts w:asciiTheme="majorHAnsi" w:hAnsiTheme="majorHAnsi" w:cstheme="majorHAnsi"/>
          <w:i/>
          <w:color w:val="auto"/>
          <w:sz w:val="22"/>
          <w:szCs w:val="22"/>
        </w:rPr>
        <w:t>Ligia</w:t>
      </w:r>
      <w:proofErr w:type="spellEnd"/>
      <w:r w:rsidRPr="00371D4C">
        <w:rPr>
          <w:rFonts w:asciiTheme="majorHAnsi" w:hAnsiTheme="majorHAnsi" w:cstheme="majorHAnsi"/>
          <w:i/>
          <w:color w:val="auto"/>
          <w:sz w:val="22"/>
          <w:szCs w:val="22"/>
        </w:rPr>
        <w:t xml:space="preserve"> Digital, Naïve </w:t>
      </w:r>
      <w:r w:rsidRPr="00371D4C">
        <w:rPr>
          <w:rFonts w:asciiTheme="majorHAnsi" w:hAnsiTheme="majorHAnsi" w:cstheme="majorHAnsi"/>
          <w:iCs/>
          <w:color w:val="auto"/>
          <w:sz w:val="22"/>
          <w:szCs w:val="22"/>
        </w:rPr>
        <w:t xml:space="preserve">et </w:t>
      </w:r>
      <w:proofErr w:type="spellStart"/>
      <w:r w:rsidRPr="00371D4C">
        <w:rPr>
          <w:rFonts w:asciiTheme="majorHAnsi" w:hAnsiTheme="majorHAnsi" w:cstheme="majorHAnsi"/>
          <w:i/>
          <w:color w:val="auto"/>
          <w:sz w:val="22"/>
          <w:szCs w:val="22"/>
        </w:rPr>
        <w:t>Mirare</w:t>
      </w:r>
      <w:proofErr w:type="spellEnd"/>
      <w:r w:rsidRPr="00371D4C">
        <w:rPr>
          <w:rFonts w:asciiTheme="majorHAnsi" w:hAnsiTheme="majorHAnsi" w:cstheme="majorHAnsi"/>
          <w:color w:val="auto"/>
          <w:sz w:val="22"/>
          <w:szCs w:val="22"/>
        </w:rPr>
        <w:t>.</w:t>
      </w:r>
    </w:p>
    <w:p w14:paraId="36EDAF72" w14:textId="77777777" w:rsidR="00371D4C" w:rsidRPr="00371D4C" w:rsidRDefault="00371D4C" w:rsidP="00371D4C">
      <w:pPr>
        <w:pStyle w:val="Default"/>
        <w:spacing w:after="160"/>
        <w:ind w:right="142"/>
        <w:jc w:val="both"/>
        <w:rPr>
          <w:rFonts w:asciiTheme="majorHAnsi" w:hAnsiTheme="majorHAnsi" w:cstheme="majorHAnsi"/>
          <w:color w:val="auto"/>
          <w:sz w:val="22"/>
          <w:szCs w:val="22"/>
        </w:rPr>
      </w:pPr>
      <w:bookmarkStart w:id="1" w:name="_Hlk107394145"/>
      <w:r w:rsidRPr="00371D4C">
        <w:rPr>
          <w:rFonts w:asciiTheme="majorHAnsi" w:hAnsiTheme="majorHAnsi" w:cstheme="majorHAnsi"/>
          <w:color w:val="auto"/>
          <w:sz w:val="22"/>
          <w:szCs w:val="22"/>
        </w:rPr>
        <w:t xml:space="preserve">En 2019, le Ministère de la Culture, dans le cadre de son programme national pour le rayonnement de l’art vocal, a désigné le chœur de chambre Les éléments comme </w:t>
      </w:r>
      <w:r w:rsidRPr="00371D4C">
        <w:rPr>
          <w:rFonts w:asciiTheme="majorHAnsi" w:hAnsiTheme="majorHAnsi" w:cstheme="majorHAnsi"/>
          <w:b/>
          <w:bCs/>
          <w:color w:val="auto"/>
          <w:sz w:val="22"/>
          <w:szCs w:val="22"/>
        </w:rPr>
        <w:t>Centre d’Art Vocal pour la région Occitanie</w:t>
      </w:r>
      <w:r w:rsidRPr="00371D4C">
        <w:rPr>
          <w:rFonts w:asciiTheme="majorHAnsi" w:hAnsiTheme="majorHAnsi" w:cstheme="majorHAnsi"/>
          <w:color w:val="auto"/>
          <w:sz w:val="22"/>
          <w:szCs w:val="22"/>
        </w:rPr>
        <w:t>. Le chœur de chambre Les éléments développe ce Centre d’Art Vocal en s’appuyant sur son projet artistique et pédagogique et en collaboration avec l’ARPA, mission voix en Occitanie.</w:t>
      </w:r>
    </w:p>
    <w:p w14:paraId="57708BB1" w14:textId="77777777" w:rsidR="00371D4C" w:rsidRPr="00371D4C" w:rsidRDefault="00371D4C" w:rsidP="00371D4C">
      <w:pPr>
        <w:pStyle w:val="Default"/>
        <w:ind w:right="142"/>
        <w:jc w:val="both"/>
        <w:rPr>
          <w:rStyle w:val="Accentuation"/>
          <w:sz w:val="20"/>
          <w:szCs w:val="20"/>
        </w:rPr>
      </w:pPr>
      <w:r w:rsidRPr="00371D4C">
        <w:rPr>
          <w:rFonts w:asciiTheme="majorHAnsi" w:hAnsiTheme="majorHAnsi" w:cstheme="majorHAnsi"/>
          <w:i/>
          <w:iCs/>
          <w:sz w:val="20"/>
          <w:szCs w:val="20"/>
        </w:rPr>
        <w:t>Le chœur de chambre les éléments est un ensemble conventionné</w:t>
      </w:r>
      <w:bookmarkStart w:id="2" w:name="_Hlk107394333"/>
      <w:bookmarkEnd w:id="1"/>
      <w:r w:rsidRPr="00371D4C">
        <w:rPr>
          <w:rFonts w:asciiTheme="majorHAnsi" w:hAnsiTheme="majorHAnsi" w:cstheme="majorHAnsi"/>
          <w:i/>
          <w:iCs/>
          <w:sz w:val="20"/>
          <w:szCs w:val="20"/>
        </w:rPr>
        <w:t xml:space="preserve"> </w:t>
      </w:r>
      <w:r w:rsidRPr="00371D4C">
        <w:rPr>
          <w:rStyle w:val="Accentuation"/>
          <w:rFonts w:asciiTheme="majorHAnsi" w:hAnsiTheme="majorHAnsi" w:cstheme="majorHAnsi"/>
          <w:sz w:val="20"/>
          <w:szCs w:val="20"/>
        </w:rPr>
        <w:t xml:space="preserve">par le Ministère de la Culture - Direction régionale des affaires culturelles Occitanie, par la Région Occitanie / Pyrénées-Méditerranée et par la Ville de Toulouse. </w:t>
      </w:r>
    </w:p>
    <w:p w14:paraId="13ABF8FE" w14:textId="77777777" w:rsidR="00371D4C" w:rsidRPr="00371D4C" w:rsidRDefault="00371D4C" w:rsidP="00371D4C">
      <w:pPr>
        <w:pStyle w:val="Default"/>
        <w:ind w:right="142"/>
        <w:jc w:val="both"/>
        <w:rPr>
          <w:sz w:val="20"/>
          <w:szCs w:val="20"/>
        </w:rPr>
      </w:pPr>
      <w:r w:rsidRPr="00371D4C">
        <w:rPr>
          <w:rStyle w:val="Accentuation"/>
          <w:rFonts w:asciiTheme="majorHAnsi" w:hAnsiTheme="majorHAnsi" w:cstheme="majorHAnsi"/>
          <w:sz w:val="20"/>
          <w:szCs w:val="20"/>
        </w:rPr>
        <w:t xml:space="preserve">Il est subventionné par le Conseil Départemental de la Haute-Garonne. </w:t>
      </w:r>
    </w:p>
    <w:p w14:paraId="477BED22" w14:textId="77777777" w:rsidR="00371D4C" w:rsidRPr="00371D4C" w:rsidRDefault="00371D4C" w:rsidP="00371D4C">
      <w:pPr>
        <w:pStyle w:val="NormalWeb"/>
        <w:spacing w:before="0" w:beforeAutospacing="0" w:after="0" w:afterAutospacing="0"/>
        <w:rPr>
          <w:rStyle w:val="Accentuation"/>
          <w:sz w:val="20"/>
          <w:szCs w:val="20"/>
        </w:rPr>
      </w:pPr>
      <w:r w:rsidRPr="00371D4C">
        <w:rPr>
          <w:rStyle w:val="Accentuation"/>
          <w:rFonts w:asciiTheme="majorHAnsi" w:hAnsiTheme="majorHAnsi" w:cstheme="majorHAnsi"/>
          <w:sz w:val="20"/>
          <w:szCs w:val="20"/>
        </w:rPr>
        <w:t xml:space="preserve">Il est soutenu par la SACEM, la SPEDIDAM, le CNM et la Maison de la Musique Contemporaine. </w:t>
      </w:r>
    </w:p>
    <w:p w14:paraId="7845086A" w14:textId="77777777" w:rsidR="00371D4C" w:rsidRPr="00371D4C" w:rsidRDefault="00371D4C" w:rsidP="00371D4C">
      <w:pPr>
        <w:pStyle w:val="NormalWeb"/>
        <w:spacing w:before="0" w:beforeAutospacing="0" w:after="0" w:afterAutospacing="0"/>
        <w:rPr>
          <w:sz w:val="20"/>
          <w:szCs w:val="20"/>
        </w:rPr>
      </w:pPr>
      <w:r w:rsidRPr="00371D4C">
        <w:rPr>
          <w:rStyle w:val="Accentuation"/>
          <w:rFonts w:asciiTheme="majorHAnsi" w:hAnsiTheme="majorHAnsi" w:cstheme="majorHAnsi"/>
          <w:sz w:val="20"/>
          <w:szCs w:val="20"/>
        </w:rPr>
        <w:t xml:space="preserve">La Fondation Bettencourt </w:t>
      </w:r>
      <w:proofErr w:type="spellStart"/>
      <w:r w:rsidRPr="00371D4C">
        <w:rPr>
          <w:rStyle w:val="Accentuation"/>
          <w:rFonts w:asciiTheme="majorHAnsi" w:hAnsiTheme="majorHAnsi" w:cstheme="majorHAnsi"/>
          <w:sz w:val="20"/>
          <w:szCs w:val="20"/>
        </w:rPr>
        <w:t>Schueller</w:t>
      </w:r>
      <w:proofErr w:type="spellEnd"/>
      <w:r w:rsidRPr="00371D4C">
        <w:rPr>
          <w:rStyle w:val="Accentuation"/>
          <w:rFonts w:asciiTheme="majorHAnsi" w:hAnsiTheme="majorHAnsi" w:cstheme="majorHAnsi"/>
          <w:sz w:val="20"/>
          <w:szCs w:val="20"/>
        </w:rPr>
        <w:t xml:space="preserve"> est mécène des Éléments – Centre d’Art Vocal</w:t>
      </w:r>
    </w:p>
    <w:p w14:paraId="0B60CD43" w14:textId="77777777" w:rsidR="00371D4C" w:rsidRPr="00371D4C" w:rsidRDefault="00371D4C" w:rsidP="00371D4C">
      <w:pPr>
        <w:pStyle w:val="NormalWeb"/>
        <w:spacing w:before="0" w:beforeAutospacing="0" w:after="0" w:afterAutospacing="0"/>
        <w:rPr>
          <w:rFonts w:asciiTheme="majorHAnsi" w:hAnsiTheme="majorHAnsi" w:cstheme="majorHAnsi"/>
          <w:sz w:val="20"/>
          <w:szCs w:val="20"/>
        </w:rPr>
      </w:pPr>
      <w:r w:rsidRPr="00371D4C">
        <w:rPr>
          <w:rStyle w:val="Accentuation"/>
          <w:rFonts w:asciiTheme="majorHAnsi" w:hAnsiTheme="majorHAnsi" w:cstheme="majorHAnsi"/>
          <w:sz w:val="20"/>
          <w:szCs w:val="20"/>
        </w:rPr>
        <w:t xml:space="preserve">Les éléments – Centre d’Art Vocal Occitanie sont soutenus par la Fondation Bettencourt </w:t>
      </w:r>
      <w:proofErr w:type="spellStart"/>
      <w:r w:rsidRPr="00371D4C">
        <w:rPr>
          <w:rStyle w:val="Accentuation"/>
          <w:rFonts w:asciiTheme="majorHAnsi" w:hAnsiTheme="majorHAnsi" w:cstheme="majorHAnsi"/>
          <w:sz w:val="20"/>
          <w:szCs w:val="20"/>
        </w:rPr>
        <w:t>Schueller</w:t>
      </w:r>
      <w:proofErr w:type="spellEnd"/>
      <w:r w:rsidRPr="00371D4C">
        <w:rPr>
          <w:rStyle w:val="Accentuation"/>
          <w:rFonts w:asciiTheme="majorHAnsi" w:hAnsiTheme="majorHAnsi" w:cstheme="majorHAnsi"/>
          <w:sz w:val="20"/>
          <w:szCs w:val="20"/>
        </w:rPr>
        <w:t>.</w:t>
      </w:r>
    </w:p>
    <w:p w14:paraId="1BAF3578" w14:textId="77777777" w:rsidR="00371D4C" w:rsidRPr="00371D4C" w:rsidRDefault="00371D4C" w:rsidP="00371D4C">
      <w:pPr>
        <w:pStyle w:val="NormalWeb"/>
        <w:spacing w:before="0" w:beforeAutospacing="0" w:after="0" w:afterAutospacing="0"/>
        <w:rPr>
          <w:rFonts w:asciiTheme="majorHAnsi" w:hAnsiTheme="majorHAnsi" w:cstheme="majorHAnsi"/>
          <w:sz w:val="20"/>
          <w:szCs w:val="20"/>
        </w:rPr>
      </w:pPr>
      <w:r w:rsidRPr="00371D4C">
        <w:rPr>
          <w:rStyle w:val="Accentuation"/>
          <w:rFonts w:asciiTheme="majorHAnsi" w:hAnsiTheme="majorHAnsi" w:cstheme="majorHAnsi"/>
          <w:sz w:val="20"/>
          <w:szCs w:val="20"/>
        </w:rPr>
        <w:t xml:space="preserve">Le chœur est accueilli en résidence à </w:t>
      </w:r>
      <w:proofErr w:type="spellStart"/>
      <w:r w:rsidRPr="00371D4C">
        <w:rPr>
          <w:rStyle w:val="Accentuation"/>
          <w:rFonts w:asciiTheme="majorHAnsi" w:hAnsiTheme="majorHAnsi" w:cstheme="majorHAnsi"/>
          <w:sz w:val="20"/>
          <w:szCs w:val="20"/>
        </w:rPr>
        <w:t>Odyssud</w:t>
      </w:r>
      <w:proofErr w:type="spellEnd"/>
      <w:r w:rsidRPr="00371D4C">
        <w:rPr>
          <w:rStyle w:val="Accentuation"/>
          <w:rFonts w:asciiTheme="majorHAnsi" w:hAnsiTheme="majorHAnsi" w:cstheme="majorHAnsi"/>
          <w:sz w:val="20"/>
          <w:szCs w:val="20"/>
        </w:rPr>
        <w:t>-Blagnac depuis 2001 et à la Cité de Sorèze depuis 2006.</w:t>
      </w:r>
    </w:p>
    <w:p w14:paraId="2BA303ED" w14:textId="77777777" w:rsidR="00371D4C" w:rsidRPr="00371D4C" w:rsidRDefault="00371D4C" w:rsidP="00371D4C">
      <w:pPr>
        <w:pStyle w:val="NormalWeb"/>
        <w:spacing w:before="0" w:beforeAutospacing="0" w:after="0" w:afterAutospacing="0"/>
        <w:rPr>
          <w:rFonts w:asciiTheme="majorHAnsi" w:hAnsiTheme="majorHAnsi" w:cstheme="majorHAnsi"/>
          <w:sz w:val="20"/>
          <w:szCs w:val="20"/>
        </w:rPr>
      </w:pPr>
      <w:r w:rsidRPr="00371D4C">
        <w:rPr>
          <w:rStyle w:val="Accentuation"/>
          <w:rFonts w:asciiTheme="majorHAnsi" w:hAnsiTheme="majorHAnsi" w:cstheme="majorHAnsi"/>
          <w:sz w:val="20"/>
          <w:szCs w:val="20"/>
        </w:rPr>
        <w:t>Les éléments sont membres de la FEVIS, du PROFEDIM, de Futurs Composés et d'ARVIVA.</w:t>
      </w:r>
      <w:bookmarkEnd w:id="2"/>
    </w:p>
    <w:p w14:paraId="7AA7465B" w14:textId="67EC93D9" w:rsidR="004C7526" w:rsidRPr="00371D4C" w:rsidRDefault="004C7526" w:rsidP="004C7526">
      <w:pPr>
        <w:pStyle w:val="NormalWeb"/>
        <w:spacing w:before="0" w:beforeAutospacing="0" w:after="0" w:afterAutospacing="0"/>
        <w:jc w:val="both"/>
        <w:rPr>
          <w:rFonts w:asciiTheme="minorHAnsi" w:hAnsiTheme="minorHAnsi" w:cstheme="minorHAnsi"/>
          <w:sz w:val="22"/>
          <w:szCs w:val="22"/>
        </w:rPr>
      </w:pPr>
    </w:p>
    <w:p w14:paraId="4BAAA94D" w14:textId="77777777" w:rsidR="002A450E" w:rsidRPr="00371D4C" w:rsidRDefault="002A450E" w:rsidP="002A450E">
      <w:pPr>
        <w:pStyle w:val="Default"/>
        <w:ind w:right="142"/>
        <w:jc w:val="both"/>
        <w:rPr>
          <w:rFonts w:asciiTheme="minorHAnsi" w:hAnsiTheme="minorHAnsi"/>
          <w:color w:val="auto"/>
          <w:sz w:val="22"/>
          <w:szCs w:val="22"/>
        </w:rPr>
      </w:pPr>
    </w:p>
    <w:p w14:paraId="6D2DCC55" w14:textId="77777777" w:rsidR="002A450E" w:rsidRDefault="002A450E" w:rsidP="002A450E"/>
    <w:p w14:paraId="1104BF29" w14:textId="77777777" w:rsidR="002A450E" w:rsidRDefault="002A450E" w:rsidP="002A450E">
      <w:pPr>
        <w:pStyle w:val="Default"/>
        <w:jc w:val="both"/>
        <w:rPr>
          <w:rFonts w:asciiTheme="minorHAnsi" w:hAnsiTheme="minorHAnsi"/>
          <w:b/>
          <w:bCs/>
          <w:sz w:val="22"/>
          <w:szCs w:val="22"/>
        </w:rPr>
      </w:pPr>
      <w:r w:rsidRPr="00E63190">
        <w:rPr>
          <w:rFonts w:asciiTheme="minorHAnsi" w:hAnsiTheme="minorHAnsi"/>
          <w:b/>
          <w:bCs/>
          <w:sz w:val="22"/>
          <w:szCs w:val="22"/>
        </w:rPr>
        <w:t xml:space="preserve">BIOGRAPHIE </w:t>
      </w:r>
      <w:r>
        <w:rPr>
          <w:rFonts w:asciiTheme="minorHAnsi" w:hAnsiTheme="minorHAnsi"/>
          <w:b/>
          <w:bCs/>
          <w:sz w:val="22"/>
          <w:szCs w:val="22"/>
        </w:rPr>
        <w:t>JOËL SUHUBIETTE – version courte</w:t>
      </w:r>
    </w:p>
    <w:p w14:paraId="7E26391E" w14:textId="77777777" w:rsidR="002A450E" w:rsidRDefault="002A450E" w:rsidP="002A450E">
      <w:pPr>
        <w:pStyle w:val="Default"/>
        <w:jc w:val="both"/>
        <w:rPr>
          <w:rFonts w:asciiTheme="minorHAnsi" w:hAnsiTheme="minorHAnsi"/>
          <w:b/>
          <w:bCs/>
          <w:sz w:val="22"/>
          <w:szCs w:val="22"/>
        </w:rPr>
      </w:pPr>
    </w:p>
    <w:p w14:paraId="1B6A4111" w14:textId="77777777" w:rsidR="002A450E" w:rsidRDefault="002A450E" w:rsidP="002A450E">
      <w:pPr>
        <w:pStyle w:val="Default"/>
        <w:jc w:val="both"/>
        <w:rPr>
          <w:rFonts w:asciiTheme="minorHAnsi" w:hAnsiTheme="minorHAnsi"/>
          <w:bCs/>
          <w:sz w:val="22"/>
          <w:szCs w:val="22"/>
        </w:rPr>
      </w:pPr>
      <w:r w:rsidRPr="00E63190">
        <w:rPr>
          <w:rFonts w:asciiTheme="minorHAnsi" w:hAnsiTheme="minorHAnsi"/>
          <w:bCs/>
          <w:sz w:val="22"/>
          <w:szCs w:val="22"/>
        </w:rPr>
        <w:t xml:space="preserve">Du répertoire a cappella à l’oratorio, de la musique de la renaissance à la création contemporaine, en passant par l’opéra, travaillant en relation avec des musicologues, allant à la rencontre des compositeurs d’aujourd’hui, Joël </w:t>
      </w:r>
      <w:proofErr w:type="spellStart"/>
      <w:r w:rsidRPr="00E63190">
        <w:rPr>
          <w:rFonts w:asciiTheme="minorHAnsi" w:hAnsiTheme="minorHAnsi"/>
          <w:bCs/>
          <w:sz w:val="22"/>
          <w:szCs w:val="22"/>
        </w:rPr>
        <w:t>Suhubiette</w:t>
      </w:r>
      <w:proofErr w:type="spellEnd"/>
      <w:r w:rsidRPr="00E63190">
        <w:rPr>
          <w:rFonts w:asciiTheme="minorHAnsi" w:hAnsiTheme="minorHAnsi"/>
          <w:bCs/>
          <w:sz w:val="22"/>
          <w:szCs w:val="22"/>
        </w:rPr>
        <w:t xml:space="preserve"> consacre l’essentiel de son activité à la direction de ses ensembles, le chœur de chambre toulousain les éléments qu’il a fondé en 1997 et l’ensemble Jacques Moderne de Tours dont il est le directeur musical depuis 1993.</w:t>
      </w:r>
    </w:p>
    <w:p w14:paraId="564EE4BE" w14:textId="77777777" w:rsidR="002A450E" w:rsidRDefault="002A450E" w:rsidP="002A450E">
      <w:pPr>
        <w:pStyle w:val="Default"/>
        <w:jc w:val="both"/>
        <w:rPr>
          <w:rFonts w:asciiTheme="minorHAnsi" w:hAnsiTheme="minorHAnsi"/>
          <w:bCs/>
          <w:sz w:val="22"/>
          <w:szCs w:val="22"/>
        </w:rPr>
      </w:pPr>
    </w:p>
    <w:p w14:paraId="2BAA3660" w14:textId="77777777" w:rsidR="002A450E" w:rsidRDefault="002A450E" w:rsidP="002A450E">
      <w:pPr>
        <w:autoSpaceDE w:val="0"/>
        <w:autoSpaceDN w:val="0"/>
        <w:adjustRightInd w:val="0"/>
        <w:spacing w:after="0"/>
        <w:jc w:val="both"/>
        <w:rPr>
          <w:rFonts w:cs="Calibri"/>
          <w:b/>
          <w:color w:val="8EAADB" w:themeColor="accent1" w:themeTint="99"/>
        </w:rPr>
      </w:pPr>
    </w:p>
    <w:p w14:paraId="3BF4C330" w14:textId="77777777" w:rsidR="002A450E" w:rsidRDefault="002A450E" w:rsidP="002A450E">
      <w:pPr>
        <w:pStyle w:val="Default"/>
        <w:jc w:val="both"/>
        <w:rPr>
          <w:rFonts w:asciiTheme="minorHAnsi" w:hAnsiTheme="minorHAnsi"/>
          <w:b/>
          <w:bCs/>
          <w:sz w:val="22"/>
          <w:szCs w:val="22"/>
        </w:rPr>
      </w:pPr>
      <w:r w:rsidRPr="00E63190">
        <w:rPr>
          <w:rFonts w:asciiTheme="minorHAnsi" w:hAnsiTheme="minorHAnsi"/>
          <w:b/>
          <w:bCs/>
          <w:sz w:val="22"/>
          <w:szCs w:val="22"/>
        </w:rPr>
        <w:t xml:space="preserve">BIOGRAPHIE </w:t>
      </w:r>
      <w:r>
        <w:rPr>
          <w:rFonts w:asciiTheme="minorHAnsi" w:hAnsiTheme="minorHAnsi"/>
          <w:b/>
          <w:bCs/>
          <w:sz w:val="22"/>
          <w:szCs w:val="22"/>
        </w:rPr>
        <w:t>JOËL SUHUBIETTE – version longue</w:t>
      </w:r>
    </w:p>
    <w:p w14:paraId="37F0D8C3" w14:textId="77777777" w:rsidR="002A450E" w:rsidRDefault="002A450E" w:rsidP="002A450E">
      <w:pPr>
        <w:autoSpaceDE w:val="0"/>
        <w:autoSpaceDN w:val="0"/>
        <w:adjustRightInd w:val="0"/>
        <w:spacing w:after="0"/>
        <w:jc w:val="both"/>
        <w:rPr>
          <w:rFonts w:cs="Calibri"/>
          <w:b/>
          <w:color w:val="8EAADB" w:themeColor="accent1" w:themeTint="99"/>
        </w:rPr>
      </w:pPr>
      <w:r w:rsidRPr="00785284">
        <w:rPr>
          <w:rFonts w:cs="Calibri"/>
          <w:b/>
          <w:color w:val="8EAADB" w:themeColor="accent1" w:themeTint="99"/>
        </w:rPr>
        <w:t xml:space="preserve"> </w:t>
      </w:r>
    </w:p>
    <w:p w14:paraId="2DB87FE4" w14:textId="77777777" w:rsidR="002A450E" w:rsidRPr="00214290" w:rsidRDefault="002A450E" w:rsidP="002A450E">
      <w:pPr>
        <w:autoSpaceDE w:val="0"/>
        <w:autoSpaceDN w:val="0"/>
        <w:adjustRightInd w:val="0"/>
        <w:spacing w:after="0"/>
        <w:jc w:val="both"/>
        <w:rPr>
          <w:rFonts w:cs="Calibri"/>
          <w:b/>
          <w:color w:val="8EAADB" w:themeColor="accent1" w:themeTint="99"/>
          <w:sz w:val="20"/>
          <w:szCs w:val="20"/>
        </w:rPr>
      </w:pPr>
      <w:bookmarkStart w:id="3" w:name="_Hlk103961640"/>
      <w:bookmarkStart w:id="4" w:name="_Hlk103615109"/>
      <w:bookmarkStart w:id="5" w:name="_Hlk103615080"/>
      <w:r w:rsidRPr="00214290">
        <w:rPr>
          <w:rFonts w:cs="Calibri"/>
          <w:b/>
          <w:color w:val="8EAADB" w:themeColor="accent1" w:themeTint="99"/>
          <w:sz w:val="20"/>
          <w:szCs w:val="20"/>
        </w:rPr>
        <w:t>« Un parcours inspiré dans le répertoire vocal »</w:t>
      </w:r>
    </w:p>
    <w:p w14:paraId="1A0F1982" w14:textId="77777777" w:rsidR="002A450E" w:rsidRPr="00214290" w:rsidRDefault="002A450E" w:rsidP="002A450E">
      <w:pPr>
        <w:autoSpaceDE w:val="0"/>
        <w:autoSpaceDN w:val="0"/>
        <w:adjustRightInd w:val="0"/>
        <w:spacing w:after="0"/>
        <w:jc w:val="both"/>
        <w:rPr>
          <w:rFonts w:cs="Calibri"/>
          <w:b/>
          <w:color w:val="8EAADB" w:themeColor="accent1" w:themeTint="99"/>
          <w:sz w:val="20"/>
          <w:szCs w:val="20"/>
        </w:rPr>
      </w:pPr>
    </w:p>
    <w:p w14:paraId="5052553C" w14:textId="77777777" w:rsidR="002A450E" w:rsidRPr="008E5896" w:rsidRDefault="002A450E" w:rsidP="002A450E">
      <w:pPr>
        <w:autoSpaceDE w:val="0"/>
        <w:autoSpaceDN w:val="0"/>
        <w:adjustRightInd w:val="0"/>
        <w:spacing w:after="0"/>
        <w:jc w:val="both"/>
        <w:rPr>
          <w:rFonts w:cs="Calibri"/>
          <w:bCs/>
        </w:rPr>
      </w:pPr>
      <w:r w:rsidRPr="008E5896">
        <w:rPr>
          <w:rFonts w:cs="Calibri"/>
          <w:bCs/>
        </w:rPr>
        <w:t>Ses études musicales menées au Conservatoire National de Région de Toulouse ainsi qu’à l’Université lui font découvrir le chant et la direction de chœur… une passion q</w:t>
      </w:r>
      <w:r>
        <w:rPr>
          <w:rFonts w:cs="Calibri"/>
          <w:bCs/>
        </w:rPr>
        <w:t>ui s’</w:t>
      </w:r>
      <w:r w:rsidRPr="008E5896">
        <w:rPr>
          <w:rFonts w:cs="Calibri"/>
          <w:bCs/>
        </w:rPr>
        <w:t xml:space="preserve">exprime d’abord en tant que ténor, au sein des </w:t>
      </w:r>
      <w:r w:rsidRPr="008E5896">
        <w:rPr>
          <w:rFonts w:cs="Calibri"/>
          <w:bCs/>
          <w:i/>
        </w:rPr>
        <w:t>Arts Florissants,</w:t>
      </w:r>
      <w:r w:rsidRPr="008E5896">
        <w:rPr>
          <w:rFonts w:cs="Calibri"/>
          <w:bCs/>
        </w:rPr>
        <w:t xml:space="preserve"> de </w:t>
      </w:r>
      <w:r w:rsidRPr="008E5896">
        <w:rPr>
          <w:rFonts w:cs="Calibri"/>
          <w:bCs/>
          <w:i/>
        </w:rPr>
        <w:t xml:space="preserve">La Chapelle Royale </w:t>
      </w:r>
      <w:r w:rsidRPr="008E5896">
        <w:rPr>
          <w:rFonts w:cs="Calibri"/>
          <w:bCs/>
        </w:rPr>
        <w:t xml:space="preserve">et du </w:t>
      </w:r>
      <w:proofErr w:type="spellStart"/>
      <w:r w:rsidRPr="008E5896">
        <w:rPr>
          <w:rFonts w:cs="Calibri"/>
          <w:bCs/>
          <w:i/>
        </w:rPr>
        <w:t>Collegium</w:t>
      </w:r>
      <w:proofErr w:type="spellEnd"/>
      <w:r w:rsidRPr="008E5896">
        <w:rPr>
          <w:rFonts w:cs="Calibri"/>
          <w:bCs/>
          <w:i/>
        </w:rPr>
        <w:t xml:space="preserve"> Vocale de Gand</w:t>
      </w:r>
      <w:r w:rsidRPr="008E5896">
        <w:rPr>
          <w:rFonts w:cs="Calibri"/>
          <w:bCs/>
        </w:rPr>
        <w:t xml:space="preserve">, et qui s’affirme au contact de Philippe Herreweghe - dont il sera l’assistant pendant huit ans. L’expérience est déterminante. Elle lui permet de travailler un vaste répertoire de quatre siècles de musique et confirme son ambition </w:t>
      </w:r>
      <w:r>
        <w:rPr>
          <w:rFonts w:cs="Calibri"/>
          <w:bCs/>
        </w:rPr>
        <w:t>de</w:t>
      </w:r>
      <w:r w:rsidRPr="008E5896">
        <w:rPr>
          <w:rFonts w:cs="Calibri"/>
          <w:bCs/>
        </w:rPr>
        <w:t xml:space="preserve"> s’engager dans l’exploration du répertoire vocal.</w:t>
      </w:r>
    </w:p>
    <w:p w14:paraId="019CC3CE" w14:textId="77777777" w:rsidR="002A450E" w:rsidRPr="008E5896" w:rsidRDefault="002A450E" w:rsidP="002A450E">
      <w:pPr>
        <w:autoSpaceDE w:val="0"/>
        <w:autoSpaceDN w:val="0"/>
        <w:adjustRightInd w:val="0"/>
        <w:spacing w:after="0"/>
        <w:jc w:val="both"/>
        <w:rPr>
          <w:rFonts w:cs="Calibri"/>
          <w:bCs/>
        </w:rPr>
      </w:pPr>
    </w:p>
    <w:p w14:paraId="7610639D" w14:textId="77777777" w:rsidR="002A450E" w:rsidRPr="008E5896" w:rsidRDefault="002A450E" w:rsidP="002A450E">
      <w:pPr>
        <w:shd w:val="clear" w:color="auto" w:fill="FFFFFF"/>
        <w:spacing w:after="0"/>
        <w:jc w:val="both"/>
        <w:rPr>
          <w:rFonts w:eastAsia="Times New Roman" w:cs="Calibri"/>
          <w:bCs/>
          <w:lang w:eastAsia="fr-FR"/>
        </w:rPr>
      </w:pPr>
      <w:r w:rsidRPr="008E5896">
        <w:rPr>
          <w:rFonts w:eastAsia="Times New Roman" w:cs="Calibri"/>
          <w:bCs/>
          <w:lang w:eastAsia="fr-FR"/>
        </w:rPr>
        <w:t xml:space="preserve">1993, Joël </w:t>
      </w:r>
      <w:proofErr w:type="spellStart"/>
      <w:r w:rsidRPr="008E5896">
        <w:rPr>
          <w:rFonts w:eastAsia="Times New Roman" w:cs="Calibri"/>
          <w:bCs/>
          <w:lang w:eastAsia="fr-FR"/>
        </w:rPr>
        <w:t>Suhubiette</w:t>
      </w:r>
      <w:proofErr w:type="spellEnd"/>
      <w:r w:rsidRPr="008E5896">
        <w:rPr>
          <w:rFonts w:eastAsia="Times New Roman" w:cs="Calibri"/>
          <w:bCs/>
          <w:lang w:eastAsia="fr-FR"/>
        </w:rPr>
        <w:t xml:space="preserve"> prend la direction de l’</w:t>
      </w:r>
      <w:r w:rsidRPr="008F3180">
        <w:rPr>
          <w:rFonts w:eastAsia="Times New Roman" w:cs="Calibri"/>
          <w:bCs/>
          <w:i/>
          <w:iCs/>
          <w:lang w:eastAsia="fr-FR"/>
        </w:rPr>
        <w:t>Ensemble</w:t>
      </w:r>
      <w:r w:rsidRPr="008E5896">
        <w:rPr>
          <w:rFonts w:eastAsia="Times New Roman" w:cs="Calibri"/>
          <w:bCs/>
          <w:lang w:eastAsia="fr-FR"/>
        </w:rPr>
        <w:t xml:space="preserve"> </w:t>
      </w:r>
      <w:r w:rsidRPr="008F3180">
        <w:rPr>
          <w:rFonts w:eastAsia="Times New Roman" w:cs="Calibri"/>
          <w:bCs/>
          <w:i/>
          <w:iCs/>
          <w:lang w:eastAsia="fr-FR"/>
        </w:rPr>
        <w:t>Jacques Moderne</w:t>
      </w:r>
      <w:r w:rsidRPr="008E5896">
        <w:rPr>
          <w:rFonts w:eastAsia="Times New Roman" w:cs="Calibri"/>
          <w:bCs/>
          <w:lang w:eastAsia="fr-FR"/>
        </w:rPr>
        <w:t xml:space="preserve">, ensemble vocal et instrumental professionnel basé à Tours, </w:t>
      </w:r>
      <w:r>
        <w:rPr>
          <w:rFonts w:eastAsia="Times New Roman" w:cs="Calibri"/>
          <w:bCs/>
          <w:lang w:eastAsia="fr-FR"/>
        </w:rPr>
        <w:t>avec lequel il interprète</w:t>
      </w:r>
      <w:r w:rsidRPr="008E5896">
        <w:rPr>
          <w:rFonts w:eastAsia="Times New Roman" w:cs="Calibri"/>
          <w:bCs/>
          <w:lang w:eastAsia="fr-FR"/>
        </w:rPr>
        <w:t xml:space="preserve"> la polyphonie du XVI</w:t>
      </w:r>
      <w:r>
        <w:rPr>
          <w:rFonts w:eastAsia="Times New Roman" w:cs="Calibri"/>
          <w:bCs/>
          <w:vertAlign w:val="superscript"/>
          <w:lang w:eastAsia="fr-FR"/>
        </w:rPr>
        <w:t>e</w:t>
      </w:r>
      <w:r w:rsidRPr="008E5896">
        <w:rPr>
          <w:rFonts w:eastAsia="Times New Roman" w:cs="Calibri"/>
          <w:bCs/>
          <w:lang w:eastAsia="fr-FR"/>
        </w:rPr>
        <w:t xml:space="preserve"> </w:t>
      </w:r>
      <w:r>
        <w:rPr>
          <w:rFonts w:eastAsia="Times New Roman" w:cs="Calibri"/>
          <w:bCs/>
          <w:lang w:eastAsia="fr-FR"/>
        </w:rPr>
        <w:t xml:space="preserve">siècle </w:t>
      </w:r>
      <w:r w:rsidRPr="008E5896">
        <w:rPr>
          <w:rFonts w:eastAsia="Times New Roman" w:cs="Calibri"/>
          <w:bCs/>
          <w:lang w:eastAsia="fr-FR"/>
        </w:rPr>
        <w:t>et le répertoire baroque.</w:t>
      </w:r>
    </w:p>
    <w:p w14:paraId="6DCA7D90" w14:textId="77777777" w:rsidR="002A450E" w:rsidRPr="008E5896" w:rsidRDefault="002A450E" w:rsidP="002A450E">
      <w:pPr>
        <w:shd w:val="clear" w:color="auto" w:fill="FFFFFF"/>
        <w:spacing w:after="0"/>
        <w:jc w:val="both"/>
        <w:rPr>
          <w:rFonts w:eastAsia="Times New Roman" w:cs="Calibri"/>
          <w:bCs/>
          <w:lang w:eastAsia="fr-FR"/>
        </w:rPr>
      </w:pPr>
    </w:p>
    <w:p w14:paraId="0C3FE88A" w14:textId="77777777" w:rsidR="002A450E" w:rsidRPr="008E5896" w:rsidRDefault="002A450E" w:rsidP="002A450E">
      <w:pPr>
        <w:shd w:val="clear" w:color="auto" w:fill="FFFFFF"/>
        <w:spacing w:after="0"/>
        <w:jc w:val="both"/>
        <w:rPr>
          <w:rFonts w:eastAsia="Times New Roman" w:cs="Calibri"/>
          <w:bCs/>
          <w:lang w:eastAsia="fr-FR"/>
        </w:rPr>
      </w:pPr>
      <w:r w:rsidRPr="008E5896">
        <w:rPr>
          <w:rFonts w:eastAsia="Times New Roman" w:cs="Calibri"/>
          <w:bCs/>
          <w:lang w:eastAsia="fr-FR"/>
        </w:rPr>
        <w:t xml:space="preserve">1997, désireux d’élargir sa pratique à tout le répertoire, il crée à Toulouse </w:t>
      </w:r>
      <w:r>
        <w:rPr>
          <w:rFonts w:eastAsia="Times New Roman" w:cs="Calibri"/>
          <w:bCs/>
          <w:lang w:eastAsia="fr-FR"/>
        </w:rPr>
        <w:t xml:space="preserve">le chœur de chambre </w:t>
      </w:r>
      <w:r w:rsidRPr="008E5896">
        <w:rPr>
          <w:rFonts w:eastAsia="Times New Roman" w:cs="Calibri"/>
          <w:bCs/>
          <w:lang w:eastAsia="fr-FR"/>
        </w:rPr>
        <w:t xml:space="preserve">Les éléments, ensemble professionnel de 20 à 40 chanteurs avec lequel il </w:t>
      </w:r>
      <w:r>
        <w:rPr>
          <w:rFonts w:eastAsia="Times New Roman" w:cs="Calibri"/>
          <w:bCs/>
          <w:lang w:eastAsia="fr-FR"/>
        </w:rPr>
        <w:t>explore</w:t>
      </w:r>
      <w:r w:rsidRPr="008E5896">
        <w:rPr>
          <w:rFonts w:eastAsia="Times New Roman" w:cs="Calibri"/>
          <w:bCs/>
          <w:lang w:eastAsia="fr-FR"/>
        </w:rPr>
        <w:t xml:space="preserve"> le riche répertoire du </w:t>
      </w:r>
      <w:r w:rsidRPr="008E5896">
        <w:rPr>
          <w:rFonts w:cs="Calibri"/>
          <w:bCs/>
          <w:lang w:eastAsia="fr-FR"/>
        </w:rPr>
        <w:t>XX</w:t>
      </w:r>
      <w:r>
        <w:rPr>
          <w:rFonts w:cs="Calibri"/>
          <w:bCs/>
          <w:vertAlign w:val="superscript"/>
          <w:lang w:eastAsia="fr-FR"/>
        </w:rPr>
        <w:t>e</w:t>
      </w:r>
      <w:r w:rsidRPr="008E5896">
        <w:rPr>
          <w:rFonts w:eastAsia="Times New Roman" w:cs="Calibri"/>
          <w:bCs/>
          <w:lang w:eastAsia="fr-FR"/>
        </w:rPr>
        <w:t xml:space="preserve"> siècle a cappella, l’oratorio baroque et classique. Il est à l’initiative de nombreuses commandes passées à des compositeurs d’aujourd’hui dont il assure la création et le rayonnement. </w:t>
      </w:r>
    </w:p>
    <w:p w14:paraId="0AC8A6EA" w14:textId="77777777" w:rsidR="002A450E" w:rsidRPr="008E5896" w:rsidRDefault="002A450E" w:rsidP="002A450E">
      <w:pPr>
        <w:shd w:val="clear" w:color="auto" w:fill="FFFFFF"/>
        <w:spacing w:after="0"/>
        <w:jc w:val="both"/>
        <w:rPr>
          <w:rFonts w:eastAsia="Times New Roman" w:cs="Calibri"/>
          <w:bCs/>
          <w:lang w:eastAsia="fr-FR"/>
        </w:rPr>
      </w:pPr>
    </w:p>
    <w:p w14:paraId="4EB81C00" w14:textId="77777777" w:rsidR="002A450E" w:rsidRPr="008E5896" w:rsidRDefault="002A450E" w:rsidP="002A450E">
      <w:pPr>
        <w:shd w:val="clear" w:color="auto" w:fill="FFFFFF"/>
        <w:spacing w:after="0"/>
        <w:jc w:val="both"/>
        <w:rPr>
          <w:rFonts w:cs="Calibri"/>
          <w:bCs/>
        </w:rPr>
      </w:pPr>
      <w:r w:rsidRPr="008E5896">
        <w:rPr>
          <w:rFonts w:cs="Calibri"/>
          <w:bCs/>
        </w:rPr>
        <w:t>Aujourd’hui, s’il consacre l’essentiel de son activité à la direction de ses deux ensembles</w:t>
      </w:r>
      <w:r w:rsidRPr="008E5896">
        <w:rPr>
          <w:rFonts w:eastAsia="Times New Roman" w:cs="Calibri"/>
          <w:bCs/>
          <w:color w:val="FF0000"/>
          <w:lang w:eastAsia="fr-FR"/>
        </w:rPr>
        <w:t xml:space="preserve"> </w:t>
      </w:r>
      <w:r w:rsidRPr="008B2343">
        <w:rPr>
          <w:rFonts w:eastAsia="Times New Roman" w:cs="Calibri"/>
          <w:bCs/>
          <w:lang w:eastAsia="fr-FR"/>
        </w:rPr>
        <w:t>avec</w:t>
      </w:r>
      <w:r w:rsidRPr="008E5896">
        <w:rPr>
          <w:rFonts w:eastAsia="Times New Roman" w:cs="Calibri"/>
          <w:bCs/>
          <w:lang w:eastAsia="fr-FR"/>
        </w:rPr>
        <w:t xml:space="preserve"> lesquels il se produit sur les principales scènes françaises, à l’étranger (Europe, Amérique du Nord et du Sud, Moyen-Orient, Afrique du Nord, Asie)</w:t>
      </w:r>
      <w:r>
        <w:rPr>
          <w:rFonts w:eastAsia="Times New Roman" w:cs="Calibri"/>
          <w:bCs/>
          <w:lang w:eastAsia="fr-FR"/>
        </w:rPr>
        <w:t xml:space="preserve">. </w:t>
      </w:r>
      <w:r w:rsidRPr="008E5896">
        <w:rPr>
          <w:rFonts w:cs="Calibri"/>
          <w:bCs/>
        </w:rPr>
        <w:t xml:space="preserve">Joël </w:t>
      </w:r>
      <w:proofErr w:type="spellStart"/>
      <w:r w:rsidRPr="008E5896">
        <w:rPr>
          <w:rFonts w:cs="Calibri"/>
          <w:bCs/>
        </w:rPr>
        <w:t>Suhubiette</w:t>
      </w:r>
      <w:proofErr w:type="spellEnd"/>
      <w:r w:rsidRPr="008E5896">
        <w:rPr>
          <w:rFonts w:cs="Calibri"/>
          <w:bCs/>
        </w:rPr>
        <w:t xml:space="preserve"> interprète également l’oratorio avec de nombreux</w:t>
      </w:r>
      <w:r w:rsidRPr="008E5896">
        <w:rPr>
          <w:rFonts w:cs="Calibri"/>
          <w:bCs/>
          <w:color w:val="FF0000"/>
        </w:rPr>
        <w:t xml:space="preserve"> </w:t>
      </w:r>
      <w:r w:rsidRPr="008E5896">
        <w:rPr>
          <w:rFonts w:cs="Calibri"/>
          <w:bCs/>
        </w:rPr>
        <w:t>orchestres et ensembles instrumentaux français</w:t>
      </w:r>
      <w:r>
        <w:rPr>
          <w:rFonts w:cs="Calibri"/>
          <w:bCs/>
        </w:rPr>
        <w:t xml:space="preserve"> </w:t>
      </w:r>
      <w:r>
        <w:rPr>
          <w:rFonts w:eastAsia="Times New Roman" w:cs="Calibri"/>
          <w:bCs/>
          <w:lang w:eastAsia="fr-FR"/>
        </w:rPr>
        <w:t xml:space="preserve">et a maintes fois </w:t>
      </w:r>
      <w:r w:rsidRPr="008E5896">
        <w:rPr>
          <w:rFonts w:eastAsia="Times New Roman" w:cs="Calibri"/>
          <w:bCs/>
          <w:lang w:eastAsia="fr-FR"/>
        </w:rPr>
        <w:t>dirig</w:t>
      </w:r>
      <w:r>
        <w:rPr>
          <w:rFonts w:eastAsia="Times New Roman" w:cs="Calibri"/>
          <w:bCs/>
          <w:lang w:eastAsia="fr-FR"/>
        </w:rPr>
        <w:t>é</w:t>
      </w:r>
      <w:r w:rsidRPr="008E5896">
        <w:rPr>
          <w:rFonts w:eastAsia="Times New Roman" w:cs="Calibri"/>
          <w:bCs/>
          <w:lang w:eastAsia="fr-FR"/>
        </w:rPr>
        <w:t xml:space="preserve"> l’opéra à Dijon, Massy, Saint-Céré… I</w:t>
      </w:r>
      <w:r w:rsidRPr="008E5896">
        <w:rPr>
          <w:rFonts w:cs="Calibri"/>
          <w:bCs/>
        </w:rPr>
        <w:t>l est</w:t>
      </w:r>
      <w:r>
        <w:rPr>
          <w:rFonts w:cs="Calibri"/>
          <w:bCs/>
        </w:rPr>
        <w:t xml:space="preserve"> </w:t>
      </w:r>
      <w:r w:rsidRPr="008E5896">
        <w:rPr>
          <w:rFonts w:cs="Calibri"/>
          <w:bCs/>
        </w:rPr>
        <w:t xml:space="preserve">depuis 2006 directeur artistique du festival </w:t>
      </w:r>
      <w:r w:rsidRPr="008E5896">
        <w:rPr>
          <w:rFonts w:cs="Calibri"/>
          <w:bCs/>
          <w:i/>
        </w:rPr>
        <w:t>Musiques des Lumières</w:t>
      </w:r>
      <w:r w:rsidRPr="008E5896">
        <w:rPr>
          <w:rFonts w:cs="Calibri"/>
          <w:bCs/>
        </w:rPr>
        <w:t xml:space="preserve"> de </w:t>
      </w:r>
      <w:r>
        <w:rPr>
          <w:rFonts w:cs="Calibri"/>
          <w:bCs/>
        </w:rPr>
        <w:t>la Cité</w:t>
      </w:r>
      <w:r w:rsidRPr="008E5896">
        <w:rPr>
          <w:rFonts w:cs="Calibri"/>
          <w:bCs/>
        </w:rPr>
        <w:t xml:space="preserve"> de Sorèze dans le Tarn. </w:t>
      </w:r>
    </w:p>
    <w:p w14:paraId="0817004C" w14:textId="77777777" w:rsidR="002A450E" w:rsidRPr="008E5896" w:rsidRDefault="002A450E" w:rsidP="002A450E">
      <w:pPr>
        <w:shd w:val="clear" w:color="auto" w:fill="FFFFFF"/>
        <w:spacing w:after="0"/>
        <w:jc w:val="both"/>
        <w:rPr>
          <w:rFonts w:eastAsia="Calibri" w:cs="Calibri"/>
          <w:bCs/>
        </w:rPr>
      </w:pPr>
    </w:p>
    <w:p w14:paraId="75732458" w14:textId="19677CDE" w:rsidR="002A450E" w:rsidRDefault="002A450E" w:rsidP="002A450E">
      <w:pPr>
        <w:spacing w:after="0" w:line="276" w:lineRule="auto"/>
        <w:jc w:val="both"/>
        <w:rPr>
          <w:rFonts w:cstheme="minorHAnsi"/>
          <w:bCs/>
          <w:lang w:val="en-US"/>
        </w:rPr>
      </w:pPr>
      <w:r w:rsidRPr="008E5896">
        <w:rPr>
          <w:rFonts w:cstheme="minorHAnsi"/>
          <w:bCs/>
          <w:lang w:val="en-US"/>
        </w:rPr>
        <w:t xml:space="preserve">Joël </w:t>
      </w:r>
      <w:proofErr w:type="spellStart"/>
      <w:r w:rsidRPr="008E5896">
        <w:rPr>
          <w:rFonts w:cstheme="minorHAnsi"/>
          <w:bCs/>
          <w:lang w:val="en-US"/>
        </w:rPr>
        <w:t>Suhubiette</w:t>
      </w:r>
      <w:proofErr w:type="spellEnd"/>
      <w:r w:rsidRPr="008E5896">
        <w:rPr>
          <w:rFonts w:cstheme="minorHAnsi"/>
          <w:bCs/>
          <w:lang w:val="en-US"/>
        </w:rPr>
        <w:t xml:space="preserve"> a </w:t>
      </w:r>
      <w:proofErr w:type="spellStart"/>
      <w:r w:rsidRPr="008E5896">
        <w:rPr>
          <w:rFonts w:cstheme="minorHAnsi"/>
          <w:bCs/>
          <w:lang w:val="en-US"/>
        </w:rPr>
        <w:t>été</w:t>
      </w:r>
      <w:proofErr w:type="spellEnd"/>
      <w:r w:rsidRPr="008E5896">
        <w:rPr>
          <w:rFonts w:cstheme="minorHAnsi"/>
          <w:bCs/>
          <w:lang w:val="en-US"/>
        </w:rPr>
        <w:t xml:space="preserve"> </w:t>
      </w:r>
      <w:proofErr w:type="spellStart"/>
      <w:r w:rsidRPr="008E5896">
        <w:rPr>
          <w:rFonts w:cstheme="minorHAnsi"/>
          <w:bCs/>
          <w:lang w:val="en-US"/>
        </w:rPr>
        <w:t>nommé</w:t>
      </w:r>
      <w:proofErr w:type="spellEnd"/>
      <w:r w:rsidRPr="008E5896">
        <w:rPr>
          <w:rFonts w:cstheme="minorHAnsi"/>
          <w:bCs/>
          <w:lang w:val="en-US"/>
        </w:rPr>
        <w:t xml:space="preserve"> </w:t>
      </w:r>
      <w:proofErr w:type="spellStart"/>
      <w:r w:rsidRPr="008E5896">
        <w:rPr>
          <w:rFonts w:cstheme="minorHAnsi"/>
          <w:bCs/>
          <w:lang w:val="en-US"/>
        </w:rPr>
        <w:t>Officier</w:t>
      </w:r>
      <w:proofErr w:type="spellEnd"/>
      <w:r w:rsidRPr="008E5896">
        <w:rPr>
          <w:rFonts w:cstheme="minorHAnsi"/>
          <w:bCs/>
          <w:lang w:val="en-US"/>
        </w:rPr>
        <w:t xml:space="preserve"> des Arts et des </w:t>
      </w:r>
      <w:proofErr w:type="spellStart"/>
      <w:r w:rsidRPr="008E5896">
        <w:rPr>
          <w:rFonts w:cstheme="minorHAnsi"/>
          <w:bCs/>
          <w:lang w:val="en-US"/>
        </w:rPr>
        <w:t>Lettres</w:t>
      </w:r>
      <w:proofErr w:type="spellEnd"/>
      <w:r w:rsidRPr="008E5896">
        <w:rPr>
          <w:rFonts w:cstheme="minorHAnsi"/>
          <w:bCs/>
          <w:lang w:val="en-US"/>
        </w:rPr>
        <w:t xml:space="preserve"> par le </w:t>
      </w:r>
      <w:proofErr w:type="spellStart"/>
      <w:r w:rsidRPr="008E5896">
        <w:rPr>
          <w:rFonts w:cstheme="minorHAnsi"/>
          <w:bCs/>
          <w:lang w:val="en-US"/>
        </w:rPr>
        <w:t>Ministère</w:t>
      </w:r>
      <w:proofErr w:type="spellEnd"/>
      <w:r w:rsidRPr="008E5896">
        <w:rPr>
          <w:rFonts w:cstheme="minorHAnsi"/>
          <w:bCs/>
          <w:lang w:val="en-US"/>
        </w:rPr>
        <w:t xml:space="preserve"> de la Culture.</w:t>
      </w:r>
      <w:bookmarkEnd w:id="3"/>
    </w:p>
    <w:p w14:paraId="322E0D44" w14:textId="58352FFD" w:rsidR="004C7526" w:rsidRDefault="004C7526" w:rsidP="002A450E">
      <w:pPr>
        <w:spacing w:after="0" w:line="276" w:lineRule="auto"/>
        <w:jc w:val="both"/>
        <w:rPr>
          <w:rFonts w:cstheme="minorHAnsi"/>
          <w:bCs/>
          <w:lang w:val="en-US"/>
        </w:rPr>
      </w:pPr>
    </w:p>
    <w:p w14:paraId="0B7EE8F6" w14:textId="491D8E9F" w:rsidR="004C7526" w:rsidRDefault="004C7526" w:rsidP="002A450E">
      <w:pPr>
        <w:spacing w:after="0" w:line="276" w:lineRule="auto"/>
        <w:jc w:val="both"/>
        <w:rPr>
          <w:rFonts w:cstheme="minorHAnsi"/>
          <w:bCs/>
          <w:lang w:val="en-US"/>
        </w:rPr>
      </w:pPr>
    </w:p>
    <w:p w14:paraId="0DF5501E" w14:textId="6C176758" w:rsidR="004C7526" w:rsidRPr="004C7526" w:rsidRDefault="004C7526" w:rsidP="002A450E">
      <w:pPr>
        <w:spacing w:after="0" w:line="276" w:lineRule="auto"/>
        <w:jc w:val="both"/>
        <w:rPr>
          <w:rFonts w:cstheme="minorHAnsi"/>
          <w:bCs/>
          <w:sz w:val="28"/>
          <w:szCs w:val="28"/>
          <w:u w:val="single"/>
          <w:lang w:val="en-US"/>
        </w:rPr>
      </w:pPr>
      <w:proofErr w:type="spellStart"/>
      <w:r w:rsidRPr="004C7526">
        <w:rPr>
          <w:rFonts w:cstheme="minorHAnsi"/>
          <w:bCs/>
          <w:sz w:val="28"/>
          <w:szCs w:val="28"/>
          <w:u w:val="single"/>
          <w:lang w:val="en-US"/>
        </w:rPr>
        <w:t>Contenu</w:t>
      </w:r>
      <w:proofErr w:type="spellEnd"/>
      <w:r w:rsidRPr="004C7526">
        <w:rPr>
          <w:rFonts w:cstheme="minorHAnsi"/>
          <w:bCs/>
          <w:sz w:val="28"/>
          <w:szCs w:val="28"/>
          <w:u w:val="single"/>
          <w:lang w:val="en-US"/>
        </w:rPr>
        <w:t xml:space="preserve"> </w:t>
      </w:r>
      <w:proofErr w:type="spellStart"/>
      <w:r w:rsidRPr="004C7526">
        <w:rPr>
          <w:rFonts w:cstheme="minorHAnsi"/>
          <w:bCs/>
          <w:sz w:val="28"/>
          <w:szCs w:val="28"/>
          <w:u w:val="single"/>
          <w:lang w:val="en-US"/>
        </w:rPr>
        <w:t>externe</w:t>
      </w:r>
      <w:proofErr w:type="spellEnd"/>
    </w:p>
    <w:bookmarkEnd w:id="4"/>
    <w:p w14:paraId="5D4641C6" w14:textId="77777777" w:rsidR="002A450E" w:rsidRPr="004C7526" w:rsidRDefault="002A450E" w:rsidP="002A450E">
      <w:pPr>
        <w:spacing w:after="0" w:line="276" w:lineRule="auto"/>
        <w:jc w:val="both"/>
        <w:rPr>
          <w:rFonts w:cstheme="minorHAnsi"/>
          <w:sz w:val="28"/>
          <w:szCs w:val="28"/>
          <w:u w:val="single"/>
          <w:lang w:val="en-US"/>
        </w:rPr>
      </w:pPr>
    </w:p>
    <w:bookmarkEnd w:id="5"/>
    <w:p w14:paraId="44EA2FEA" w14:textId="77777777" w:rsidR="004C7526" w:rsidRDefault="004C7526" w:rsidP="004C7526">
      <w:pPr>
        <w:pStyle w:val="Paragraphedeliste"/>
        <w:numPr>
          <w:ilvl w:val="0"/>
          <w:numId w:val="1"/>
        </w:numPr>
      </w:pPr>
      <w:r>
        <w:fldChar w:fldCharType="begin"/>
      </w:r>
      <w:r>
        <w:instrText>HYPERLINK "http://les-elements-leblog.fr/la-petite-messe-solennelle-rossini-1792-1868/"</w:instrText>
      </w:r>
      <w:r>
        <w:fldChar w:fldCharType="separate"/>
      </w:r>
      <w:r w:rsidRPr="007E727A">
        <w:rPr>
          <w:rStyle w:val="Lienhypertexte"/>
        </w:rPr>
        <w:t>http://les-elements-leblog.fr/la-petite-messe-solennelle-rossini-1792-1868/</w:t>
      </w:r>
      <w:r>
        <w:rPr>
          <w:rStyle w:val="Lienhypertexte"/>
        </w:rPr>
        <w:fldChar w:fldCharType="end"/>
      </w:r>
    </w:p>
    <w:p w14:paraId="673D045D" w14:textId="77777777" w:rsidR="004C7526" w:rsidRDefault="00371D4C" w:rsidP="004C7526">
      <w:pPr>
        <w:pStyle w:val="Paragraphedeliste"/>
        <w:numPr>
          <w:ilvl w:val="0"/>
          <w:numId w:val="1"/>
        </w:numPr>
      </w:pPr>
      <w:hyperlink r:id="rId6" w:history="1">
        <w:r w:rsidR="004C7526">
          <w:rPr>
            <w:rStyle w:val="Lienhypertexte"/>
          </w:rPr>
          <w:t>https://www.youtube.com/watch?v=n71bcXUavbA</w:t>
        </w:r>
      </w:hyperlink>
      <w:r w:rsidR="004C7526">
        <w:t> : carte de visite des éléments</w:t>
      </w:r>
    </w:p>
    <w:p w14:paraId="2ADD5441" w14:textId="77777777" w:rsidR="004C7526" w:rsidRDefault="00371D4C" w:rsidP="004C7526">
      <w:pPr>
        <w:pStyle w:val="Paragraphedeliste"/>
        <w:numPr>
          <w:ilvl w:val="0"/>
          <w:numId w:val="1"/>
        </w:numPr>
      </w:pPr>
      <w:hyperlink r:id="rId7" w:history="1">
        <w:r w:rsidR="004C7526" w:rsidRPr="000B6FD0">
          <w:rPr>
            <w:rStyle w:val="Lienhypertexte"/>
          </w:rPr>
          <w:t>https://www.youtube.com/watch?v=Vzc30Iie4Xs</w:t>
        </w:r>
      </w:hyperlink>
      <w:r w:rsidR="004C7526">
        <w:t xml:space="preserve"> : extrait Petite Messe au Festival Concerts d’automne de Tours en 2019</w:t>
      </w:r>
    </w:p>
    <w:p w14:paraId="07F60DBF" w14:textId="77777777" w:rsidR="004C7526" w:rsidRDefault="004C7526" w:rsidP="004C7526"/>
    <w:p w14:paraId="519C37FA" w14:textId="4C5A8413" w:rsidR="002A450E" w:rsidRDefault="00AD1B33" w:rsidP="00A6291D">
      <w:pPr>
        <w:spacing w:after="0"/>
        <w:rPr>
          <w:sz w:val="28"/>
          <w:szCs w:val="28"/>
          <w:u w:val="single"/>
        </w:rPr>
      </w:pPr>
      <w:r w:rsidRPr="00AD1B33">
        <w:rPr>
          <w:sz w:val="28"/>
          <w:szCs w:val="28"/>
          <w:u w:val="single"/>
        </w:rPr>
        <w:t>Site internet et réseaux sociaux</w:t>
      </w:r>
    </w:p>
    <w:p w14:paraId="4789A9AA" w14:textId="073EB3A8" w:rsidR="00AD1B33" w:rsidRDefault="00AD1B33" w:rsidP="00A6291D">
      <w:pPr>
        <w:spacing w:after="0"/>
      </w:pPr>
    </w:p>
    <w:p w14:paraId="33CE2916" w14:textId="77777777" w:rsidR="00AD1B33" w:rsidRDefault="00AD1B33" w:rsidP="00AD1B33">
      <w:pPr>
        <w:spacing w:after="0"/>
      </w:pPr>
      <w:r>
        <w:t xml:space="preserve">Twitter : </w:t>
      </w:r>
      <w:hyperlink r:id="rId8" w:history="1">
        <w:r>
          <w:rPr>
            <w:rStyle w:val="Lienhypertexte"/>
          </w:rPr>
          <w:t>https://twitter.com/choeur_elements?lang=fr</w:t>
        </w:r>
      </w:hyperlink>
    </w:p>
    <w:p w14:paraId="070AFFE5" w14:textId="77777777" w:rsidR="00AD1B33" w:rsidRDefault="00AD1B33" w:rsidP="00AD1B33">
      <w:pPr>
        <w:spacing w:after="0"/>
      </w:pPr>
      <w:r>
        <w:t xml:space="preserve">Facebook : </w:t>
      </w:r>
      <w:hyperlink r:id="rId9" w:history="1">
        <w:r>
          <w:rPr>
            <w:rStyle w:val="Lienhypertexte"/>
          </w:rPr>
          <w:t>https://www.facebook.com/Ch%C5%93ur-de-chambre-les-%C3%A9l%C3%A9ments-219627317673/</w:t>
        </w:r>
      </w:hyperlink>
    </w:p>
    <w:p w14:paraId="4C07B1EF" w14:textId="77777777" w:rsidR="00AD1B33" w:rsidRDefault="00AD1B33" w:rsidP="00AD1B33">
      <w:pPr>
        <w:spacing w:after="0"/>
      </w:pPr>
      <w:proofErr w:type="spellStart"/>
      <w:r>
        <w:t>Youtube</w:t>
      </w:r>
      <w:proofErr w:type="spellEnd"/>
      <w:r>
        <w:t xml:space="preserve"> : </w:t>
      </w:r>
      <w:hyperlink r:id="rId10" w:history="1">
        <w:r>
          <w:rPr>
            <w:rStyle w:val="Lienhypertexte"/>
          </w:rPr>
          <w:t>https://www.youtube.com/watch?v=n71bcXUavbA</w:t>
        </w:r>
      </w:hyperlink>
    </w:p>
    <w:p w14:paraId="5E41EB13" w14:textId="77777777" w:rsidR="00AD1B33" w:rsidRDefault="00AD1B33" w:rsidP="00AD1B33">
      <w:pPr>
        <w:spacing w:after="0"/>
      </w:pPr>
      <w:r>
        <w:t xml:space="preserve">Instagram : </w:t>
      </w:r>
      <w:hyperlink r:id="rId11" w:history="1">
        <w:r>
          <w:rPr>
            <w:rStyle w:val="Lienhypertexte"/>
          </w:rPr>
          <w:t>https://www.instagram.com/choeur_leselements/</w:t>
        </w:r>
      </w:hyperlink>
      <w:r>
        <w:t xml:space="preserve"> </w:t>
      </w:r>
    </w:p>
    <w:p w14:paraId="21E41C29" w14:textId="77777777" w:rsidR="00AD1B33" w:rsidRDefault="00AD1B33" w:rsidP="00AD1B33">
      <w:pPr>
        <w:spacing w:after="0"/>
      </w:pPr>
      <w:r>
        <w:t xml:space="preserve">LinkedIn : </w:t>
      </w:r>
      <w:hyperlink r:id="rId12" w:history="1">
        <w:r>
          <w:rPr>
            <w:rStyle w:val="Lienhypertexte"/>
          </w:rPr>
          <w:t>https://www.linkedin.com/company/85108366/</w:t>
        </w:r>
      </w:hyperlink>
      <w:r>
        <w:t xml:space="preserve"> </w:t>
      </w:r>
    </w:p>
    <w:p w14:paraId="471905B8" w14:textId="77777777" w:rsidR="00AD1B33" w:rsidRDefault="00AD1B33" w:rsidP="00AD1B33">
      <w:pPr>
        <w:spacing w:after="0"/>
      </w:pPr>
      <w:r>
        <w:t xml:space="preserve">Notre site : </w:t>
      </w:r>
      <w:hyperlink r:id="rId13" w:tgtFrame="_blank" w:history="1">
        <w:r>
          <w:rPr>
            <w:rStyle w:val="Lienhypertexte"/>
          </w:rPr>
          <w:t>https://www.les-elements.fr/</w:t>
        </w:r>
      </w:hyperlink>
    </w:p>
    <w:p w14:paraId="25FD3FDC" w14:textId="77777777" w:rsidR="00AD1B33" w:rsidRDefault="00AD1B33" w:rsidP="00AD1B33">
      <w:pPr>
        <w:spacing w:after="0"/>
      </w:pPr>
      <w:r>
        <w:t xml:space="preserve">Notre blog : </w:t>
      </w:r>
      <w:hyperlink r:id="rId14" w:tgtFrame="_blank" w:history="1">
        <w:r>
          <w:rPr>
            <w:rStyle w:val="Lienhypertexte"/>
          </w:rPr>
          <w:t>http://les-elements-leblog.fr/</w:t>
        </w:r>
      </w:hyperlink>
      <w:r>
        <w:t xml:space="preserve"> </w:t>
      </w:r>
    </w:p>
    <w:p w14:paraId="7F87907E" w14:textId="77777777" w:rsidR="00AD1B33" w:rsidRDefault="00AD1B33" w:rsidP="00AD1B33">
      <w:r>
        <w:t xml:space="preserve"> </w:t>
      </w:r>
    </w:p>
    <w:p w14:paraId="0B7EDFCB" w14:textId="77777777" w:rsidR="00AD1B33" w:rsidRPr="00AD1B33" w:rsidRDefault="00AD1B33" w:rsidP="00A6291D">
      <w:pPr>
        <w:spacing w:after="0"/>
      </w:pPr>
    </w:p>
    <w:sectPr w:rsidR="00AD1B33" w:rsidRPr="00AD1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329F7"/>
    <w:multiLevelType w:val="hybridMultilevel"/>
    <w:tmpl w:val="6C94F59A"/>
    <w:lvl w:ilvl="0" w:tplc="94E24ABC">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182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335"/>
    <w:rsid w:val="002A450E"/>
    <w:rsid w:val="00307FF3"/>
    <w:rsid w:val="00371D4C"/>
    <w:rsid w:val="004C7526"/>
    <w:rsid w:val="005E33AF"/>
    <w:rsid w:val="007819CD"/>
    <w:rsid w:val="00785335"/>
    <w:rsid w:val="00A6291D"/>
    <w:rsid w:val="00AD1B33"/>
    <w:rsid w:val="00B858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6B7E"/>
  <w15:chartTrackingRefBased/>
  <w15:docId w15:val="{8B119FED-918D-473F-9850-4AF2D1B8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A45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A450E"/>
    <w:rPr>
      <w:i/>
      <w:iCs/>
    </w:rPr>
  </w:style>
  <w:style w:type="paragraph" w:customStyle="1" w:styleId="Default">
    <w:name w:val="Default"/>
    <w:uiPriority w:val="99"/>
    <w:qFormat/>
    <w:rsid w:val="002A450E"/>
    <w:pPr>
      <w:autoSpaceDE w:val="0"/>
      <w:autoSpaceDN w:val="0"/>
      <w:adjustRightInd w:val="0"/>
      <w:spacing w:after="0" w:line="240" w:lineRule="auto"/>
    </w:pPr>
    <w:rPr>
      <w:rFonts w:ascii="Candara" w:eastAsia="Calibri" w:hAnsi="Candara" w:cs="Candara"/>
      <w:color w:val="000000"/>
      <w:sz w:val="24"/>
      <w:szCs w:val="24"/>
      <w:lang w:eastAsia="fr-FR"/>
    </w:rPr>
  </w:style>
  <w:style w:type="paragraph" w:styleId="Paragraphedeliste">
    <w:name w:val="List Paragraph"/>
    <w:basedOn w:val="Normal"/>
    <w:uiPriority w:val="34"/>
    <w:qFormat/>
    <w:rsid w:val="004C7526"/>
    <w:pPr>
      <w:ind w:left="720"/>
      <w:contextualSpacing/>
    </w:pPr>
  </w:style>
  <w:style w:type="character" w:styleId="Lienhypertexte">
    <w:name w:val="Hyperlink"/>
    <w:basedOn w:val="Policepardfaut"/>
    <w:uiPriority w:val="99"/>
    <w:unhideWhenUsed/>
    <w:rsid w:val="004C7526"/>
    <w:rPr>
      <w:color w:val="0000FF"/>
      <w:u w:val="single"/>
    </w:rPr>
  </w:style>
  <w:style w:type="paragraph" w:styleId="Corpsdetexte">
    <w:name w:val="Body Text"/>
    <w:basedOn w:val="Normal"/>
    <w:link w:val="CorpsdetexteCar"/>
    <w:uiPriority w:val="99"/>
    <w:semiHidden/>
    <w:unhideWhenUsed/>
    <w:rsid w:val="00371D4C"/>
    <w:pPr>
      <w:widowControl w:val="0"/>
      <w:spacing w:after="120" w:line="240" w:lineRule="auto"/>
    </w:pPr>
    <w:rPr>
      <w:rFonts w:cs="Calibri"/>
      <w:lang w:val="en-US"/>
    </w:rPr>
  </w:style>
  <w:style w:type="character" w:customStyle="1" w:styleId="CorpsdetexteCar">
    <w:name w:val="Corps de texte Car"/>
    <w:basedOn w:val="Policepardfaut"/>
    <w:link w:val="Corpsdetexte"/>
    <w:uiPriority w:val="99"/>
    <w:semiHidden/>
    <w:rsid w:val="00371D4C"/>
    <w:rPr>
      <w:rFonts w:cs="Calibri"/>
      <w:lang w:val="en-US"/>
    </w:rPr>
  </w:style>
  <w:style w:type="character" w:customStyle="1" w:styleId="il">
    <w:name w:val="il"/>
    <w:basedOn w:val="Policepardfaut"/>
    <w:rsid w:val="00371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5960">
      <w:bodyDiv w:val="1"/>
      <w:marLeft w:val="0"/>
      <w:marRight w:val="0"/>
      <w:marTop w:val="0"/>
      <w:marBottom w:val="0"/>
      <w:divBdr>
        <w:top w:val="none" w:sz="0" w:space="0" w:color="auto"/>
        <w:left w:val="none" w:sz="0" w:space="0" w:color="auto"/>
        <w:bottom w:val="none" w:sz="0" w:space="0" w:color="auto"/>
        <w:right w:val="none" w:sz="0" w:space="0" w:color="auto"/>
      </w:divBdr>
    </w:div>
    <w:div w:id="926234971">
      <w:bodyDiv w:val="1"/>
      <w:marLeft w:val="0"/>
      <w:marRight w:val="0"/>
      <w:marTop w:val="0"/>
      <w:marBottom w:val="0"/>
      <w:divBdr>
        <w:top w:val="none" w:sz="0" w:space="0" w:color="auto"/>
        <w:left w:val="none" w:sz="0" w:space="0" w:color="auto"/>
        <w:bottom w:val="none" w:sz="0" w:space="0" w:color="auto"/>
        <w:right w:val="none" w:sz="0" w:space="0" w:color="auto"/>
      </w:divBdr>
    </w:div>
    <w:div w:id="1319766975">
      <w:bodyDiv w:val="1"/>
      <w:marLeft w:val="0"/>
      <w:marRight w:val="0"/>
      <w:marTop w:val="0"/>
      <w:marBottom w:val="0"/>
      <w:divBdr>
        <w:top w:val="none" w:sz="0" w:space="0" w:color="auto"/>
        <w:left w:val="none" w:sz="0" w:space="0" w:color="auto"/>
        <w:bottom w:val="none" w:sz="0" w:space="0" w:color="auto"/>
        <w:right w:val="none" w:sz="0" w:space="0" w:color="auto"/>
      </w:divBdr>
    </w:div>
    <w:div w:id="147976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hoeur_elements?lang=fr" TargetMode="External"/><Relationship Id="rId13" Type="http://schemas.openxmlformats.org/officeDocument/2006/relationships/hyperlink" Target="https://www.les-elements.fr/" TargetMode="External"/><Relationship Id="rId3" Type="http://schemas.openxmlformats.org/officeDocument/2006/relationships/settings" Target="settings.xml"/><Relationship Id="rId7" Type="http://schemas.openxmlformats.org/officeDocument/2006/relationships/hyperlink" Target="https://www.youtube.com/watch?v=Vzc30Iie4Xs" TargetMode="External"/><Relationship Id="rId12" Type="http://schemas.openxmlformats.org/officeDocument/2006/relationships/hyperlink" Target="https://www.linkedin.com/company/8510836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n71bcXUavbA" TargetMode="External"/><Relationship Id="rId11" Type="http://schemas.openxmlformats.org/officeDocument/2006/relationships/hyperlink" Target="https://www.instagram.com/choeur_leselement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youtube.com/watch?v=n71bcXUavbA" TargetMode="External"/><Relationship Id="rId4" Type="http://schemas.openxmlformats.org/officeDocument/2006/relationships/webSettings" Target="webSettings.xml"/><Relationship Id="rId9" Type="http://schemas.openxmlformats.org/officeDocument/2006/relationships/hyperlink" Target="https://www.facebook.com/Ch%C5%93ur-de-chambre-les-%C3%A9l%C3%A9ments-219627317673/" TargetMode="External"/><Relationship Id="rId14" Type="http://schemas.openxmlformats.org/officeDocument/2006/relationships/hyperlink" Target="http://les-elements-leblo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1919</Words>
  <Characters>10555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Gacogne</dc:creator>
  <cp:keywords/>
  <dc:description/>
  <cp:lastModifiedBy>Marine Gacogne</cp:lastModifiedBy>
  <cp:revision>6</cp:revision>
  <dcterms:created xsi:type="dcterms:W3CDTF">2022-12-14T09:04:00Z</dcterms:created>
  <dcterms:modified xsi:type="dcterms:W3CDTF">2023-03-21T09:51:00Z</dcterms:modified>
</cp:coreProperties>
</file>